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BC" w:rsidRPr="00473499" w:rsidRDefault="007B78BC" w:rsidP="007B78BC">
      <w:pPr>
        <w:spacing w:after="0" w:line="240" w:lineRule="auto"/>
        <w:rPr>
          <w:sz w:val="8"/>
        </w:rPr>
      </w:pPr>
    </w:p>
    <w:p w:rsidR="007B78BC" w:rsidRPr="00473499" w:rsidRDefault="007B78BC" w:rsidP="007B78BC">
      <w:pPr>
        <w:spacing w:after="0" w:line="240" w:lineRule="auto"/>
        <w:rPr>
          <w:sz w:val="2"/>
        </w:rPr>
      </w:pPr>
    </w:p>
    <w:p w:rsidR="007B78BC" w:rsidRPr="002B34AB" w:rsidRDefault="005B72F6" w:rsidP="007B78BC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1221740</wp:posOffset>
            </wp:positionH>
            <wp:positionV relativeFrom="paragraph">
              <wp:posOffset>147320</wp:posOffset>
            </wp:positionV>
            <wp:extent cx="781050" cy="538480"/>
            <wp:effectExtent l="19050" t="19050" r="19050" b="13970"/>
            <wp:wrapNone/>
            <wp:docPr id="2" name="Image 48" descr="https://www.freelogoservices.com/api/main/ph/zjHl2lgef9cYrQL0JFa7kzbw2vuCqBNLmh3J0Tp9OXdE9g5shnN1i...Bv9ettdV9dsBUGw0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www.freelogoservices.com/api/main/ph/zjHl2lgef9cYrQL0JFa7kzbw2vuCqBNLmh3J0Tp9OXdE9g5shnN1i...Bv9ettdV9dsBUGw0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lum bright="-20000" contrast="20000"/>
                    </a:blip>
                    <a:srcRect l="23899" t="7075" r="25000" b="40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384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62F6">
        <w:rPr>
          <w:noProof/>
          <w:lang w:eastAsia="fr-FR"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6" type="#_x0000_t145" style="position:absolute;margin-left:84.65pt;margin-top:2pt;width:79.8pt;height:68.8pt;z-index:251677696;mso-position-horizontal-relative:text;mso-position-vertical-relative:text" adj="3993028" fillcolor="#548dd4 [1951]" strokecolor="#002060">
            <v:fill opacity="63570f"/>
            <v:shadow color="#868686"/>
            <v:textpath style="font-family:&quot;Arial Black&quot;;font-size:54pt" fitshape="t" trim="t" string=" *OMUCA H-CI*"/>
          </v:shape>
        </w:pict>
      </w:r>
      <w:r w:rsidR="004F62F6">
        <w:rPr>
          <w:noProof/>
          <w:lang w:eastAsia="fr-FR"/>
        </w:rPr>
        <w:pict>
          <v:shapetype id="_x0000_t147" coordsize="21600,21600" o:spt="147" adj="11796480" path="al10800,10800,10800,10800@2@14m,10800r21600,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0;@19,@20;@21,@20;10800,10800;0,10800;21600,10800;10800,21600;@19,@23;@21,@23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5" type="#_x0000_t147" style="position:absolute;margin-left:85.15pt;margin-top:1.85pt;width:82.3pt;height:67.55pt;z-index:251676672;mso-position-horizontal-relative:text;mso-position-vertical-relative:text" adj="7485807" fillcolor="#002060" strokecolor="#002060">
            <v:fill opacity="63570f"/>
            <v:shadow color="#868686"/>
            <v:textpath style="font-family:&quot;Arial Black&quot;;font-size:54pt;font-weight:bold" fitshape="t" trim="t" string=" *ONG MEDECIN URGENCE CHRIST ACTION HUMANITAIRE DE COTE D'IVOIRE *"/>
          </v:shape>
        </w:pict>
      </w:r>
      <w:r w:rsidR="004F62F6">
        <w:rPr>
          <w:noProof/>
          <w:lang w:eastAsia="fr-FR"/>
        </w:rPr>
        <w:pict>
          <v:rect id="_x0000_s1041" style="position:absolute;margin-left:39.2pt;margin-top:1.85pt;width:171pt;height:76.5pt;z-index:251675648;mso-position-horizontal-relative:text;mso-position-vertical-relative:text" strokecolor="white [3212]">
            <v:textbox style="mso-next-textbox:#_x0000_s1041">
              <w:txbxContent>
                <w:p w:rsidR="005B72F6" w:rsidRDefault="005B72F6"/>
              </w:txbxContent>
            </v:textbox>
          </v:rect>
        </w:pict>
      </w:r>
      <w:r w:rsidR="007B78BC">
        <w:t xml:space="preserve"> </w:t>
      </w:r>
      <w:r>
        <w:t xml:space="preserve">    </w:t>
      </w:r>
    </w:p>
    <w:p w:rsidR="007B78BC" w:rsidRDefault="007B78BC" w:rsidP="007B78BC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154940</wp:posOffset>
            </wp:positionV>
            <wp:extent cx="643890" cy="447675"/>
            <wp:effectExtent l="19050" t="0" r="3810" b="0"/>
            <wp:wrapNone/>
            <wp:docPr id="1" name="Image 1" descr="Résultat de recherche d'images pour &quot;logo emblème cote d'ivoi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mblème cote d'ivoire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REPUBLIQUE DE COTE D’IVOIRE</w:t>
      </w:r>
    </w:p>
    <w:p w:rsidR="007B78BC" w:rsidRDefault="007B78BC" w:rsidP="007B78BC">
      <w:pPr>
        <w:spacing w:after="0" w:line="240" w:lineRule="auto"/>
      </w:pPr>
      <w:r>
        <w:t xml:space="preserve">           </w:t>
      </w:r>
      <w:r w:rsidR="000334E2" w:rsidRPr="000334E2"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2907665</wp:posOffset>
            </wp:positionH>
            <wp:positionV relativeFrom="paragraph">
              <wp:posOffset>-69850</wp:posOffset>
            </wp:positionV>
            <wp:extent cx="771525" cy="657225"/>
            <wp:effectExtent l="19050" t="0" r="9525" b="0"/>
            <wp:wrapNone/>
            <wp:docPr id="22" name="Image 3" descr="C:\Users\FUJIOTSU\Downloads\30676639-symbole-médical-d-urg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UJIOTSU\Downloads\30676639-symbole-médical-d-urgen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</w:t>
      </w:r>
    </w:p>
    <w:p w:rsidR="007B78BC" w:rsidRDefault="007B78BC" w:rsidP="007B78BC">
      <w:pPr>
        <w:spacing w:after="0" w:line="240" w:lineRule="auto"/>
      </w:pPr>
      <w:r>
        <w:t xml:space="preserve">           </w:t>
      </w:r>
    </w:p>
    <w:p w:rsidR="005B72F6" w:rsidRPr="00632319" w:rsidRDefault="005B72F6" w:rsidP="007B78BC">
      <w:pPr>
        <w:spacing w:after="0" w:line="240" w:lineRule="auto"/>
        <w:rPr>
          <w:sz w:val="12"/>
        </w:rPr>
      </w:pPr>
    </w:p>
    <w:p w:rsidR="002B34AB" w:rsidRPr="002B34AB" w:rsidRDefault="007B78BC" w:rsidP="007B78BC">
      <w:pPr>
        <w:spacing w:after="0" w:line="240" w:lineRule="auto"/>
      </w:pPr>
      <w:r>
        <w:t xml:space="preserve">                </w:t>
      </w:r>
    </w:p>
    <w:p w:rsidR="007B78BC" w:rsidRDefault="004F62F6" w:rsidP="007B78BC">
      <w:pPr>
        <w:spacing w:after="0" w:line="240" w:lineRule="auto"/>
      </w:pPr>
      <w:r>
        <w:rPr>
          <w:noProof/>
          <w:lang w:eastAsia="fr-FR"/>
        </w:rPr>
        <w:pict>
          <v:rect id="_x0000_s1040" style="position:absolute;margin-left:17.45pt;margin-top:9.15pt;width:230.25pt;height:41.25pt;z-index:251674624" strokecolor="white [3212]">
            <v:textbox>
              <w:txbxContent>
                <w:p w:rsidR="005B72F6" w:rsidRPr="00C973C3" w:rsidRDefault="005B72F6" w:rsidP="00D71CCA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sz w:val="24"/>
                    </w:rPr>
                  </w:pPr>
                  <w:r w:rsidRPr="00C973C3">
                    <w:rPr>
                      <w:rFonts w:ascii="Monotype Corsiva" w:hAnsi="Monotype Corsiva"/>
                      <w:b/>
                      <w:sz w:val="24"/>
                    </w:rPr>
                    <w:t>Direction de la certification  des  Examens</w:t>
                  </w:r>
                </w:p>
                <w:p w:rsidR="005B72F6" w:rsidRPr="00C973C3" w:rsidRDefault="005B72F6" w:rsidP="00D71CCA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sz w:val="24"/>
                    </w:rPr>
                  </w:pPr>
                  <w:proofErr w:type="gramStart"/>
                  <w:r w:rsidRPr="00C973C3">
                    <w:rPr>
                      <w:rFonts w:ascii="Monotype Corsiva" w:hAnsi="Monotype Corsiva"/>
                      <w:b/>
                      <w:sz w:val="24"/>
                    </w:rPr>
                    <w:t>et</w:t>
                  </w:r>
                  <w:proofErr w:type="gramEnd"/>
                  <w:r w:rsidRPr="00C973C3">
                    <w:rPr>
                      <w:rFonts w:ascii="Monotype Corsiva" w:hAnsi="Monotype Corsiva"/>
                      <w:b/>
                      <w:sz w:val="24"/>
                    </w:rPr>
                    <w:t xml:space="preserve"> Concours  OMUCAH-CI</w:t>
                  </w:r>
                </w:p>
                <w:p w:rsidR="005B72F6" w:rsidRPr="00C973C3" w:rsidRDefault="005B72F6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702FA2">
        <w:t xml:space="preserve">               </w:t>
      </w:r>
      <w:r w:rsidR="005B72F6">
        <w:t xml:space="preserve">                    </w:t>
      </w:r>
      <w:r w:rsidR="007B78BC">
        <w:t xml:space="preserve"> --------------------                                                          </w:t>
      </w:r>
      <w:r w:rsidR="002B34AB">
        <w:t xml:space="preserve">                 </w:t>
      </w:r>
      <w:r w:rsidR="005B72F6">
        <w:t xml:space="preserve">            </w:t>
      </w:r>
      <w:r w:rsidR="002B34AB">
        <w:t xml:space="preserve">  </w:t>
      </w:r>
      <w:r w:rsidR="002B34AB" w:rsidRPr="007C10ED">
        <w:rPr>
          <w:b/>
          <w:sz w:val="18"/>
        </w:rPr>
        <w:t>Union-Discipline-Travail</w:t>
      </w:r>
    </w:p>
    <w:p w:rsidR="005B72F6" w:rsidRDefault="00EB7CFE" w:rsidP="005B72F6">
      <w:pPr>
        <w:spacing w:after="0" w:line="240" w:lineRule="auto"/>
      </w:pPr>
      <w:r w:rsidRPr="00EB7CFE"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4765040</wp:posOffset>
            </wp:positionH>
            <wp:positionV relativeFrom="paragraph">
              <wp:posOffset>59691</wp:posOffset>
            </wp:positionV>
            <wp:extent cx="1012825" cy="454025"/>
            <wp:effectExtent l="57150" t="133350" r="34925" b="117475"/>
            <wp:wrapNone/>
            <wp:docPr id="7" name="Image 4" descr="C:\Users\FUJIOTSU\Pictures\IMG_20181204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UJIOTSU\Pictures\IMG_20181204_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 l="32344" t="23046" r="39468" b="57064"/>
                    <a:stretch>
                      <a:fillRect/>
                    </a:stretch>
                  </pic:blipFill>
                  <pic:spPr bwMode="auto">
                    <a:xfrm rot="896691">
                      <a:off x="0" y="0"/>
                      <a:ext cx="1012825" cy="45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78BC">
        <w:t xml:space="preserve">   </w:t>
      </w:r>
    </w:p>
    <w:p w:rsidR="005B72F6" w:rsidRDefault="007B78BC" w:rsidP="00EB7CFE">
      <w:pPr>
        <w:tabs>
          <w:tab w:val="left" w:pos="6495"/>
        </w:tabs>
        <w:spacing w:after="0" w:line="240" w:lineRule="auto"/>
      </w:pPr>
      <w:r>
        <w:t xml:space="preserve"> </w:t>
      </w:r>
      <w:r w:rsidR="00EB7CFE">
        <w:tab/>
      </w:r>
      <w:proofErr w:type="spellStart"/>
      <w:r w:rsidR="00EB7CFE">
        <w:t>Abidjan</w:t>
      </w:r>
      <w:proofErr w:type="gramStart"/>
      <w:r w:rsidR="00EB7CFE">
        <w:t>,le</w:t>
      </w:r>
      <w:proofErr w:type="spellEnd"/>
      <w:proofErr w:type="gramEnd"/>
    </w:p>
    <w:p w:rsidR="00123DF5" w:rsidRPr="00A74138" w:rsidRDefault="00123DF5" w:rsidP="005B72F6">
      <w:pPr>
        <w:spacing w:after="0" w:line="240" w:lineRule="auto"/>
        <w:rPr>
          <w:b/>
          <w:sz w:val="12"/>
        </w:rPr>
      </w:pPr>
    </w:p>
    <w:p w:rsidR="007B78BC" w:rsidRDefault="004F62F6" w:rsidP="007B78BC">
      <w:pPr>
        <w:spacing w:after="0" w:line="240" w:lineRule="auto"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.95pt;margin-top:19.9pt;width:57.1pt;height:0;flip:x;z-index:251660288" o:connectortype="straight"/>
        </w:pict>
      </w:r>
      <w:r w:rsidR="007B78BC">
        <w:t xml:space="preserve">     </w:t>
      </w:r>
      <w:r w:rsidR="007B78BC" w:rsidRPr="00D71CCA">
        <w:rPr>
          <w:b/>
          <w:sz w:val="28"/>
        </w:rPr>
        <w:t>N°</w:t>
      </w:r>
      <w:r w:rsidR="007B78BC" w:rsidRPr="002B34AB">
        <w:rPr>
          <w:b/>
        </w:rPr>
        <w:t xml:space="preserve">   </w:t>
      </w:r>
      <w:r w:rsidR="00D71CCA" w:rsidRPr="00C973C3">
        <w:rPr>
          <w:b/>
          <w:color w:val="FF0000"/>
          <w:sz w:val="40"/>
        </w:rPr>
        <w:t>000</w:t>
      </w:r>
      <w:r w:rsidR="000334E2">
        <w:rPr>
          <w:b/>
          <w:color w:val="FF0000"/>
          <w:sz w:val="40"/>
        </w:rPr>
        <w:t>07</w:t>
      </w:r>
      <w:r w:rsidR="00D71CCA">
        <w:rPr>
          <w:b/>
        </w:rPr>
        <w:t xml:space="preserve">   </w:t>
      </w:r>
      <w:r w:rsidR="00D71CCA" w:rsidRPr="00D71CCA">
        <w:rPr>
          <w:b/>
          <w:sz w:val="28"/>
        </w:rPr>
        <w:t>/DGOMUCI</w:t>
      </w:r>
      <w:r w:rsidR="007B78BC" w:rsidRPr="00D71CCA">
        <w:rPr>
          <w:b/>
          <w:sz w:val="28"/>
        </w:rPr>
        <w:t>/DAF/MSLS/MI/DAG/D</w:t>
      </w:r>
      <w:r w:rsidR="00D71CCA">
        <w:rPr>
          <w:b/>
          <w:sz w:val="28"/>
        </w:rPr>
        <w:t>IC</w:t>
      </w:r>
      <w:r w:rsidR="007B78BC" w:rsidRPr="00D71CCA">
        <w:rPr>
          <w:b/>
          <w:sz w:val="28"/>
        </w:rPr>
        <w:t>ECO</w:t>
      </w:r>
      <w:r w:rsidR="00D71CCA">
        <w:rPr>
          <w:b/>
          <w:sz w:val="28"/>
        </w:rPr>
        <w:t>-CI</w:t>
      </w:r>
      <w:r w:rsidR="007B78BC" w:rsidRPr="00D71CCA">
        <w:rPr>
          <w:sz w:val="28"/>
        </w:rPr>
        <w:t xml:space="preserve">  </w:t>
      </w:r>
      <w:r w:rsidR="007B78BC">
        <w:t xml:space="preserve">                                           </w:t>
      </w:r>
      <w:r w:rsidR="002B34AB">
        <w:t xml:space="preserve"> </w:t>
      </w:r>
    </w:p>
    <w:p w:rsidR="007B78BC" w:rsidRPr="00C2751D" w:rsidRDefault="007B78BC" w:rsidP="007B78BC">
      <w:pPr>
        <w:spacing w:after="0" w:line="240" w:lineRule="auto"/>
        <w:rPr>
          <w:sz w:val="2"/>
        </w:rPr>
      </w:pPr>
    </w:p>
    <w:p w:rsidR="007B78BC" w:rsidRPr="00FD438B" w:rsidRDefault="007B78BC" w:rsidP="007B78BC">
      <w:pPr>
        <w:spacing w:after="0" w:line="240" w:lineRule="auto"/>
        <w:rPr>
          <w:sz w:val="2"/>
        </w:rPr>
      </w:pPr>
    </w:p>
    <w:p w:rsidR="007B78BC" w:rsidRPr="00C2751D" w:rsidRDefault="007B78BC" w:rsidP="007B78BC">
      <w:pPr>
        <w:spacing w:after="0" w:line="240" w:lineRule="auto"/>
        <w:rPr>
          <w:sz w:val="2"/>
        </w:rPr>
      </w:pPr>
    </w:p>
    <w:p w:rsidR="00172566" w:rsidRPr="007D6940" w:rsidRDefault="00172566" w:rsidP="00172566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7D6940">
        <w:rPr>
          <w:rFonts w:ascii="Arial" w:hAnsi="Arial" w:cs="Arial"/>
          <w:sz w:val="28"/>
        </w:rPr>
        <w:t>LA DIRECTION GENERALE DE L’OMUCAH-CI EN COLLABORATION</w:t>
      </w:r>
    </w:p>
    <w:p w:rsidR="00172566" w:rsidRPr="007D6940" w:rsidRDefault="00172566" w:rsidP="00172566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7D6940">
        <w:rPr>
          <w:rFonts w:ascii="Arial" w:hAnsi="Arial" w:cs="Arial"/>
          <w:sz w:val="28"/>
        </w:rPr>
        <w:t>AVEC DICECO-CI COMMUNIQUE.</w:t>
      </w:r>
    </w:p>
    <w:p w:rsidR="00172566" w:rsidRPr="00172566" w:rsidRDefault="00172566" w:rsidP="00172566">
      <w:pPr>
        <w:spacing w:after="0" w:line="240" w:lineRule="auto"/>
        <w:rPr>
          <w:rFonts w:cs="Aparajita"/>
        </w:rPr>
      </w:pPr>
      <w:r w:rsidRPr="00994212">
        <w:rPr>
          <w:rFonts w:cs="Aparajita"/>
          <w:sz w:val="24"/>
        </w:rPr>
        <w:t xml:space="preserve">                </w:t>
      </w:r>
      <w:r w:rsidRPr="00994212">
        <w:rPr>
          <w:rFonts w:cs="Aparajita"/>
        </w:rPr>
        <w:t xml:space="preserve">Il est ouvert au titre de </w:t>
      </w:r>
      <w:r w:rsidRPr="00994212">
        <w:rPr>
          <w:rFonts w:cs="Aparajita"/>
          <w:b/>
        </w:rPr>
        <w:t>l’année 2019</w:t>
      </w:r>
      <w:r w:rsidRPr="00994212">
        <w:rPr>
          <w:rFonts w:cs="Aparajita"/>
        </w:rPr>
        <w:t>, un concours direct  d’accès  aux Emplois et à la formation ci-après, dans l</w:t>
      </w:r>
      <w:r>
        <w:rPr>
          <w:rFonts w:cs="Aparajita"/>
        </w:rPr>
        <w:t xml:space="preserve">a </w:t>
      </w:r>
      <w:r w:rsidRPr="00994212">
        <w:rPr>
          <w:rFonts w:cs="Aparajita"/>
        </w:rPr>
        <w:t>limite du nombre de postes  budgétisés.</w:t>
      </w:r>
    </w:p>
    <w:p w:rsidR="007B78BC" w:rsidRPr="00A74138" w:rsidRDefault="007B78BC" w:rsidP="007B78BC">
      <w:pPr>
        <w:spacing w:after="0" w:line="240" w:lineRule="auto"/>
        <w:rPr>
          <w:sz w:val="2"/>
        </w:rPr>
      </w:pPr>
    </w:p>
    <w:p w:rsidR="007B78BC" w:rsidRPr="002B34AB" w:rsidRDefault="007B78BC" w:rsidP="007B78BC">
      <w:pPr>
        <w:spacing w:after="0" w:line="240" w:lineRule="auto"/>
        <w:rPr>
          <w:sz w:val="10"/>
        </w:rPr>
      </w:pPr>
    </w:p>
    <w:tbl>
      <w:tblPr>
        <w:tblStyle w:val="Grilledutableau"/>
        <w:tblW w:w="0" w:type="auto"/>
        <w:tblInd w:w="1526" w:type="dxa"/>
        <w:tblLook w:val="04A0"/>
      </w:tblPr>
      <w:tblGrid>
        <w:gridCol w:w="3685"/>
        <w:gridCol w:w="1276"/>
        <w:gridCol w:w="3119"/>
      </w:tblGrid>
      <w:tr w:rsidR="007B78BC" w:rsidTr="00E63A41">
        <w:tc>
          <w:tcPr>
            <w:tcW w:w="3685" w:type="dxa"/>
          </w:tcPr>
          <w:p w:rsidR="007B78BC" w:rsidRPr="00AD77AB" w:rsidRDefault="007B78BC" w:rsidP="00351CAC">
            <w:pPr>
              <w:jc w:val="center"/>
              <w:rPr>
                <w:b/>
              </w:rPr>
            </w:pPr>
            <w:r w:rsidRPr="00AD77AB">
              <w:rPr>
                <w:b/>
              </w:rPr>
              <w:t>CONCOURS</w:t>
            </w:r>
          </w:p>
        </w:tc>
        <w:tc>
          <w:tcPr>
            <w:tcW w:w="1276" w:type="dxa"/>
          </w:tcPr>
          <w:p w:rsidR="007B78BC" w:rsidRPr="00AD77AB" w:rsidRDefault="007B78BC" w:rsidP="00351CAC">
            <w:pPr>
              <w:jc w:val="center"/>
              <w:rPr>
                <w:b/>
              </w:rPr>
            </w:pPr>
            <w:r w:rsidRPr="00AD77AB">
              <w:rPr>
                <w:b/>
              </w:rPr>
              <w:t>GRADE</w:t>
            </w:r>
          </w:p>
        </w:tc>
        <w:tc>
          <w:tcPr>
            <w:tcW w:w="3119" w:type="dxa"/>
          </w:tcPr>
          <w:p w:rsidR="007B78BC" w:rsidRPr="00AD77AB" w:rsidRDefault="007B78BC" w:rsidP="00351CAC">
            <w:pPr>
              <w:jc w:val="center"/>
              <w:rPr>
                <w:b/>
              </w:rPr>
            </w:pPr>
            <w:r w:rsidRPr="00AD77AB">
              <w:rPr>
                <w:b/>
              </w:rPr>
              <w:t>POSTES BUDGETAIRES</w:t>
            </w:r>
          </w:p>
        </w:tc>
      </w:tr>
      <w:tr w:rsidR="007B78BC" w:rsidTr="00E63A41">
        <w:tc>
          <w:tcPr>
            <w:tcW w:w="3685" w:type="dxa"/>
          </w:tcPr>
          <w:p w:rsidR="007B78BC" w:rsidRPr="0074640C" w:rsidRDefault="004B37AB" w:rsidP="00351CAC">
            <w:pPr>
              <w:rPr>
                <w:b/>
              </w:rPr>
            </w:pPr>
            <w:r>
              <w:rPr>
                <w:b/>
              </w:rPr>
              <w:t>Assistant Comptable</w:t>
            </w:r>
          </w:p>
        </w:tc>
        <w:tc>
          <w:tcPr>
            <w:tcW w:w="1276" w:type="dxa"/>
          </w:tcPr>
          <w:p w:rsidR="007B78BC" w:rsidRPr="0074640C" w:rsidRDefault="007B78BC" w:rsidP="00351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B3</w:t>
            </w:r>
          </w:p>
        </w:tc>
        <w:tc>
          <w:tcPr>
            <w:tcW w:w="3119" w:type="dxa"/>
          </w:tcPr>
          <w:p w:rsidR="007B78BC" w:rsidRPr="0074640C" w:rsidRDefault="004B37AB" w:rsidP="00351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</w:tr>
      <w:tr w:rsidR="00172566" w:rsidTr="00E63A41">
        <w:trPr>
          <w:trHeight w:val="255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72566" w:rsidRPr="0074640C" w:rsidRDefault="004B37AB" w:rsidP="00472768">
            <w:pPr>
              <w:rPr>
                <w:b/>
              </w:rPr>
            </w:pPr>
            <w:r>
              <w:rPr>
                <w:b/>
              </w:rPr>
              <w:t>Caissière</w:t>
            </w:r>
            <w:r w:rsidR="00172566" w:rsidRPr="0074640C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2566" w:rsidRPr="0074640C" w:rsidRDefault="004B37AB" w:rsidP="004727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72566" w:rsidRPr="0074640C" w:rsidRDefault="004B37AB" w:rsidP="004727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</w:tr>
    </w:tbl>
    <w:p w:rsidR="007B78BC" w:rsidRPr="00EC2B0A" w:rsidRDefault="007B78BC" w:rsidP="007B78BC">
      <w:pPr>
        <w:spacing w:after="0" w:line="240" w:lineRule="auto"/>
        <w:rPr>
          <w:sz w:val="2"/>
        </w:rPr>
      </w:pPr>
    </w:p>
    <w:p w:rsidR="007B78BC" w:rsidRDefault="007B78BC" w:rsidP="007B78BC">
      <w:pPr>
        <w:spacing w:after="0" w:line="240" w:lineRule="auto"/>
        <w:rPr>
          <w:b/>
          <w:sz w:val="24"/>
        </w:rPr>
      </w:pPr>
      <w:r>
        <w:t xml:space="preserve">                            </w:t>
      </w:r>
      <w:r w:rsidRPr="0050055B">
        <w:rPr>
          <w:b/>
          <w:sz w:val="24"/>
        </w:rPr>
        <w:t>Peuvent  faire acte de candidature, les personnes de nationalité Ivoirienne :</w:t>
      </w:r>
    </w:p>
    <w:p w:rsidR="0050055B" w:rsidRPr="0050055B" w:rsidRDefault="0050055B" w:rsidP="007B78BC">
      <w:pPr>
        <w:spacing w:after="0" w:line="240" w:lineRule="auto"/>
        <w:rPr>
          <w:b/>
          <w:sz w:val="8"/>
        </w:rPr>
      </w:pPr>
    </w:p>
    <w:p w:rsidR="00EC2B0A" w:rsidRPr="00113AA8" w:rsidRDefault="007B78BC" w:rsidP="00EC2B0A">
      <w:pPr>
        <w:spacing w:after="0" w:line="240" w:lineRule="auto"/>
      </w:pPr>
      <w:r w:rsidRPr="00113AA8">
        <w:t xml:space="preserve">                              </w:t>
      </w:r>
      <w:r w:rsidR="0050055B">
        <w:t xml:space="preserve">      </w:t>
      </w:r>
      <w:r w:rsidRPr="00113AA8">
        <w:t xml:space="preserve"> -</w:t>
      </w:r>
      <w:r w:rsidR="00EC2B0A" w:rsidRPr="00113AA8">
        <w:t xml:space="preserve"> Titulaire du diplôme d’un Brevet Technicien Supérieur(BTS) option finances </w:t>
      </w:r>
    </w:p>
    <w:p w:rsidR="00EC2B0A" w:rsidRPr="00113AA8" w:rsidRDefault="00EC2B0A" w:rsidP="00EC2B0A">
      <w:pPr>
        <w:spacing w:after="0" w:line="240" w:lineRule="auto"/>
      </w:pPr>
      <w:r w:rsidRPr="00113AA8">
        <w:t xml:space="preserve">                                </w:t>
      </w:r>
      <w:r>
        <w:t xml:space="preserve">         </w:t>
      </w:r>
      <w:r w:rsidRPr="00113AA8">
        <w:t xml:space="preserve">Comptabilité et  gestion  des entreprises médicales, licence des sciences économique </w:t>
      </w:r>
    </w:p>
    <w:p w:rsidR="00EC2B0A" w:rsidRDefault="00EC2B0A" w:rsidP="00EC2B0A">
      <w:pPr>
        <w:spacing w:after="0" w:line="240" w:lineRule="auto"/>
      </w:pPr>
      <w:r w:rsidRPr="00113AA8">
        <w:t xml:space="preserve">                              </w:t>
      </w:r>
      <w:r>
        <w:t xml:space="preserve">        </w:t>
      </w:r>
      <w:r w:rsidRPr="00113AA8">
        <w:t xml:space="preserve">   </w:t>
      </w:r>
      <w:proofErr w:type="gramStart"/>
      <w:r w:rsidRPr="00113AA8">
        <w:t>ou</w:t>
      </w:r>
      <w:proofErr w:type="gramEnd"/>
      <w:r w:rsidRPr="00113AA8">
        <w:t xml:space="preserve"> tout autre diplôme</w:t>
      </w:r>
      <w:r>
        <w:t>.</w:t>
      </w:r>
      <w:r w:rsidRPr="00EC2B0A">
        <w:t xml:space="preserve"> </w:t>
      </w:r>
    </w:p>
    <w:p w:rsidR="00E63A41" w:rsidRDefault="00EC2B0A" w:rsidP="00EC2B0A">
      <w:pPr>
        <w:spacing w:after="0" w:line="240" w:lineRule="auto"/>
      </w:pPr>
      <w:r>
        <w:t xml:space="preserve">                                   </w:t>
      </w:r>
      <w:r w:rsidR="0050055B">
        <w:t xml:space="preserve"> </w:t>
      </w:r>
      <w:r>
        <w:t xml:space="preserve">  -</w:t>
      </w:r>
      <w:r w:rsidRPr="00113AA8">
        <w:t>Titulaire du diplôme universitaire  technologie. Option : Secrétaire de Direction Billings</w:t>
      </w:r>
      <w:r w:rsidR="00E63A41">
        <w:t xml:space="preserve"> en </w:t>
      </w:r>
    </w:p>
    <w:p w:rsidR="00EC2B0A" w:rsidRDefault="00E63A41" w:rsidP="00EC2B0A">
      <w:pPr>
        <w:spacing w:after="0" w:line="240" w:lineRule="auto"/>
      </w:pPr>
      <w:r>
        <w:t xml:space="preserve">                                      </w:t>
      </w:r>
      <w:r w:rsidR="0050055B">
        <w:t xml:space="preserve"> </w:t>
      </w:r>
      <w:r>
        <w:t xml:space="preserve"> Communication  ou BTS en  Gestion  de  Communication et réseau</w:t>
      </w:r>
      <w:r w:rsidR="00EC2B0A" w:rsidRPr="00113AA8">
        <w:t xml:space="preserve">, </w:t>
      </w:r>
    </w:p>
    <w:p w:rsidR="00C973C3" w:rsidRDefault="00C973C3" w:rsidP="00EC2B0A">
      <w:pPr>
        <w:spacing w:after="0" w:line="240" w:lineRule="auto"/>
      </w:pPr>
      <w:r>
        <w:t xml:space="preserve">                                       -Titulaire un CAP  de sanitaire Option </w:t>
      </w:r>
      <w:proofErr w:type="gramStart"/>
      <w:r>
        <w:t>:Caisse</w:t>
      </w:r>
      <w:proofErr w:type="gramEnd"/>
      <w:r>
        <w:t xml:space="preserve"> de l’école Bouaké ,Agboville,Abidjan-Port Bouet </w:t>
      </w:r>
    </w:p>
    <w:p w:rsidR="00C973C3" w:rsidRDefault="00C973C3" w:rsidP="00EC2B0A">
      <w:pPr>
        <w:spacing w:after="0" w:line="240" w:lineRule="auto"/>
      </w:pPr>
      <w:r>
        <w:t xml:space="preserve">                                          </w:t>
      </w:r>
      <w:proofErr w:type="gramStart"/>
      <w:r>
        <w:t>ou</w:t>
      </w:r>
      <w:proofErr w:type="gramEnd"/>
      <w:r>
        <w:t xml:space="preserve"> Daloa</w:t>
      </w:r>
    </w:p>
    <w:p w:rsidR="00EC2B0A" w:rsidRPr="00EC2B0A" w:rsidRDefault="00EC2B0A" w:rsidP="00EC2B0A">
      <w:pPr>
        <w:spacing w:after="0" w:line="240" w:lineRule="auto"/>
        <w:rPr>
          <w:sz w:val="2"/>
        </w:rPr>
      </w:pPr>
      <w:r>
        <w:t xml:space="preserve">                                                                              </w:t>
      </w:r>
    </w:p>
    <w:p w:rsidR="007B78BC" w:rsidRPr="00EC2B0A" w:rsidRDefault="007B78BC" w:rsidP="00EC2B0A">
      <w:pPr>
        <w:spacing w:after="0" w:line="240" w:lineRule="auto"/>
        <w:rPr>
          <w:sz w:val="2"/>
        </w:rPr>
      </w:pPr>
    </w:p>
    <w:p w:rsidR="007B78BC" w:rsidRPr="00B93861" w:rsidRDefault="007B78BC" w:rsidP="007B78BC">
      <w:pPr>
        <w:spacing w:after="0" w:line="240" w:lineRule="auto"/>
        <w:rPr>
          <w:sz w:val="8"/>
        </w:rPr>
      </w:pPr>
    </w:p>
    <w:p w:rsidR="007B78BC" w:rsidRDefault="007B78BC" w:rsidP="007B78BC">
      <w:pPr>
        <w:spacing w:after="0" w:line="240" w:lineRule="auto"/>
      </w:pPr>
      <w:r>
        <w:t xml:space="preserve">                       </w:t>
      </w:r>
      <w:r w:rsidRPr="00113AA8">
        <w:t>Les candidats doivent être âgés de dix –huit (18) ans au moins et 39 ans au plu</w:t>
      </w:r>
      <w:r>
        <w:t xml:space="preserve">s </w:t>
      </w:r>
      <w:r w:rsidRPr="00113AA8">
        <w:t>au  31 décembre 2018</w:t>
      </w:r>
    </w:p>
    <w:p w:rsidR="007B78BC" w:rsidRPr="00EC2B0A" w:rsidRDefault="007B78BC" w:rsidP="007B78BC">
      <w:pPr>
        <w:spacing w:after="0" w:line="240" w:lineRule="auto"/>
        <w:rPr>
          <w:sz w:val="2"/>
        </w:rPr>
      </w:pPr>
    </w:p>
    <w:p w:rsidR="007B78BC" w:rsidRPr="0050055B" w:rsidRDefault="007B78BC" w:rsidP="007B78BC">
      <w:pPr>
        <w:spacing w:after="0" w:line="240" w:lineRule="auto"/>
        <w:rPr>
          <w:sz w:val="2"/>
        </w:rPr>
      </w:pPr>
    </w:p>
    <w:p w:rsidR="007B78BC" w:rsidRPr="0074640C" w:rsidRDefault="007B78BC" w:rsidP="007B78BC">
      <w:pPr>
        <w:spacing w:after="0" w:line="240" w:lineRule="auto"/>
        <w:rPr>
          <w:sz w:val="2"/>
        </w:rPr>
      </w:pPr>
    </w:p>
    <w:p w:rsidR="007D6940" w:rsidRDefault="007D6940" w:rsidP="007D6940">
      <w:pPr>
        <w:spacing w:after="0" w:line="240" w:lineRule="auto"/>
      </w:pPr>
      <w:r w:rsidRPr="00113AA8">
        <w:t>Les inscriptions sont reçues en ligne sur le site de l’organisation OMUCAH-CI,</w:t>
      </w:r>
    </w:p>
    <w:p w:rsidR="007D6940" w:rsidRPr="0050055B" w:rsidRDefault="007D6940" w:rsidP="007D6940">
      <w:pPr>
        <w:spacing w:after="0" w:line="240" w:lineRule="auto"/>
        <w:rPr>
          <w:rFonts w:ascii="Book Antiqua" w:hAnsi="Book Antiqua"/>
          <w:b/>
        </w:rPr>
      </w:pPr>
      <w:r w:rsidRPr="00B44617">
        <w:rPr>
          <w:b/>
        </w:rPr>
        <w:t>https://</w:t>
      </w:r>
      <w:r>
        <w:rPr>
          <w:b/>
          <w:sz w:val="24"/>
        </w:rPr>
        <w:t>soldepaiementomuca</w:t>
      </w:r>
      <w:r w:rsidRPr="00B44617">
        <w:rPr>
          <w:b/>
          <w:sz w:val="24"/>
        </w:rPr>
        <w:t>.wixsite.com/phpurgentistes2025</w:t>
      </w:r>
      <w:r w:rsidRPr="00B44617">
        <w:rPr>
          <w:sz w:val="24"/>
        </w:rPr>
        <w:t xml:space="preserve"> ou  </w:t>
      </w:r>
      <w:r w:rsidRPr="00B44617">
        <w:rPr>
          <w:b/>
          <w:sz w:val="24"/>
        </w:rPr>
        <w:t>e-mail :diceco2020@gmail.com</w:t>
      </w:r>
      <w:r w:rsidRPr="00113AA8">
        <w:rPr>
          <w:b/>
        </w:rPr>
        <w:t xml:space="preserve">, </w:t>
      </w:r>
      <w:r w:rsidRPr="000351ED">
        <w:rPr>
          <w:b/>
          <w:sz w:val="24"/>
        </w:rPr>
        <w:t xml:space="preserve">du </w:t>
      </w:r>
      <w:r>
        <w:rPr>
          <w:b/>
          <w:sz w:val="24"/>
        </w:rPr>
        <w:t>Vendredi</w:t>
      </w:r>
      <w:r w:rsidRPr="000351ED">
        <w:rPr>
          <w:b/>
          <w:sz w:val="24"/>
        </w:rPr>
        <w:t xml:space="preserve">  </w:t>
      </w:r>
      <w:r w:rsidRPr="00B44617">
        <w:rPr>
          <w:b/>
        </w:rPr>
        <w:t>26</w:t>
      </w:r>
      <w:r w:rsidRPr="00B44617">
        <w:rPr>
          <w:rFonts w:ascii="Book Antiqua" w:hAnsi="Book Antiqua"/>
          <w:b/>
          <w:sz w:val="20"/>
        </w:rPr>
        <w:t xml:space="preserve"> </w:t>
      </w:r>
      <w:r w:rsidRPr="00B44617">
        <w:rPr>
          <w:b/>
          <w:sz w:val="28"/>
        </w:rPr>
        <w:t>Avril au</w:t>
      </w:r>
      <w:r w:rsidRPr="00B44617">
        <w:rPr>
          <w:b/>
          <w:sz w:val="24"/>
        </w:rPr>
        <w:t xml:space="preserve"> Vendredi 21 </w:t>
      </w:r>
      <w:r w:rsidRPr="00B44617">
        <w:rPr>
          <w:b/>
          <w:sz w:val="28"/>
        </w:rPr>
        <w:t>Juin</w:t>
      </w:r>
      <w:r w:rsidRPr="00B44617">
        <w:rPr>
          <w:b/>
          <w:sz w:val="24"/>
        </w:rPr>
        <w:t xml:space="preserve"> 2019</w:t>
      </w:r>
      <w:r w:rsidRPr="00113AA8">
        <w:rPr>
          <w:b/>
        </w:rPr>
        <w:t>.</w:t>
      </w:r>
    </w:p>
    <w:p w:rsidR="007B78BC" w:rsidRPr="00423AAB" w:rsidRDefault="007B78BC" w:rsidP="007B78BC">
      <w:pPr>
        <w:spacing w:after="0" w:line="240" w:lineRule="auto"/>
        <w:rPr>
          <w:b/>
          <w:sz w:val="8"/>
        </w:rPr>
      </w:pPr>
      <w:r w:rsidRPr="00113AA8">
        <w:rPr>
          <w:b/>
        </w:rPr>
        <w:t xml:space="preserve">           </w:t>
      </w:r>
    </w:p>
    <w:p w:rsidR="007B78BC" w:rsidRPr="00D526F1" w:rsidRDefault="007B78BC" w:rsidP="007B78BC">
      <w:pPr>
        <w:spacing w:after="0" w:line="240" w:lineRule="auto"/>
        <w:rPr>
          <w:b/>
          <w:sz w:val="2"/>
        </w:rPr>
      </w:pPr>
    </w:p>
    <w:p w:rsidR="007B78BC" w:rsidRDefault="007B78BC" w:rsidP="007B78BC">
      <w:pPr>
        <w:spacing w:after="0" w:line="240" w:lineRule="auto"/>
      </w:pPr>
      <w:r w:rsidRPr="00113AA8">
        <w:rPr>
          <w:b/>
        </w:rPr>
        <w:t xml:space="preserve">                   </w:t>
      </w:r>
      <w:r>
        <w:rPr>
          <w:b/>
        </w:rPr>
        <w:t xml:space="preserve">          </w:t>
      </w:r>
      <w:r w:rsidRPr="00113AA8">
        <w:rPr>
          <w:b/>
        </w:rPr>
        <w:t xml:space="preserve">   </w:t>
      </w:r>
      <w:r w:rsidRPr="00113AA8">
        <w:t>Les visites  médicales et le dépôt de dossier de candidature s’effectueront dans les directions</w:t>
      </w:r>
      <w:r>
        <w:t xml:space="preserve">   de  </w:t>
      </w:r>
    </w:p>
    <w:p w:rsidR="007B78BC" w:rsidRDefault="007B78BC" w:rsidP="0050055B">
      <w:pPr>
        <w:spacing w:after="0" w:line="240" w:lineRule="auto"/>
        <w:rPr>
          <w:b/>
          <w:sz w:val="24"/>
        </w:rPr>
      </w:pPr>
      <w:proofErr w:type="gramStart"/>
      <w:r w:rsidRPr="00113AA8">
        <w:t>l’</w:t>
      </w:r>
      <w:r w:rsidR="00D53D61" w:rsidRPr="00113AA8">
        <w:t>Omucah</w:t>
      </w:r>
      <w:proofErr w:type="gramEnd"/>
      <w:r w:rsidRPr="00113AA8">
        <w:t>-ci de :</w:t>
      </w:r>
      <w:r w:rsidRPr="0074640C">
        <w:rPr>
          <w:sz w:val="28"/>
        </w:rPr>
        <w:t xml:space="preserve"> </w:t>
      </w:r>
      <w:r w:rsidRPr="0074640C">
        <w:rPr>
          <w:b/>
          <w:sz w:val="24"/>
        </w:rPr>
        <w:t>ABIDJAN </w:t>
      </w:r>
      <w:r w:rsidRPr="0074640C">
        <w:rPr>
          <w:sz w:val="24"/>
        </w:rPr>
        <w:t>pour la zone environnant (</w:t>
      </w:r>
      <w:r w:rsidRPr="0074640C">
        <w:rPr>
          <w:b/>
          <w:sz w:val="24"/>
        </w:rPr>
        <w:t>BASSAM, ABOISSO, TIAPOUM, BONOUA,</w:t>
      </w:r>
    </w:p>
    <w:p w:rsidR="007B78BC" w:rsidRPr="00DB03C9" w:rsidRDefault="007B78BC" w:rsidP="0050055B">
      <w:pPr>
        <w:spacing w:after="0" w:line="240" w:lineRule="auto"/>
      </w:pPr>
      <w:r w:rsidRPr="0074640C">
        <w:rPr>
          <w:b/>
          <w:sz w:val="24"/>
        </w:rPr>
        <w:t>ADIAKE)  YAMOUSSOUKRO (BOUAKE, DALOA, DIMBOKRO, DAOUKRO, DIVO, GAGNOA, ODIENNE,</w:t>
      </w:r>
    </w:p>
    <w:p w:rsidR="007B78BC" w:rsidRDefault="007B78BC" w:rsidP="0050055B">
      <w:pPr>
        <w:spacing w:after="0" w:line="240" w:lineRule="auto"/>
        <w:rPr>
          <w:b/>
          <w:sz w:val="24"/>
        </w:rPr>
      </w:pPr>
      <w:r w:rsidRPr="0074640C">
        <w:rPr>
          <w:b/>
          <w:sz w:val="24"/>
        </w:rPr>
        <w:t>MAN, BOUNA).aux dates qui seront indiquées sur le site internet de l’organisation OMUCAH-CI,</w:t>
      </w:r>
    </w:p>
    <w:p w:rsidR="007B78BC" w:rsidRDefault="007B78BC" w:rsidP="0050055B">
      <w:pPr>
        <w:spacing w:after="0" w:line="240" w:lineRule="auto"/>
      </w:pPr>
      <w:r w:rsidRPr="0074640C">
        <w:rPr>
          <w:b/>
          <w:sz w:val="24"/>
        </w:rPr>
        <w:t>www.hopitalmedecinchristaction.org  ou sur</w:t>
      </w:r>
      <w:r>
        <w:rPr>
          <w:b/>
          <w:sz w:val="24"/>
        </w:rPr>
        <w:t xml:space="preserve">  </w:t>
      </w:r>
      <w:r w:rsidRPr="00DB03C9">
        <w:rPr>
          <w:b/>
        </w:rPr>
        <w:t xml:space="preserve"> </w:t>
      </w:r>
      <w:r w:rsidRPr="00113AA8">
        <w:rPr>
          <w:b/>
        </w:rPr>
        <w:t xml:space="preserve">l’e-mail :hopitalcancerodia@yahoo.fr, </w:t>
      </w:r>
      <w:r w:rsidRPr="00113AA8">
        <w:t>lors</w:t>
      </w:r>
      <w:r w:rsidRPr="00113AA8">
        <w:rPr>
          <w:b/>
        </w:rPr>
        <w:t xml:space="preserve"> </w:t>
      </w:r>
      <w:r w:rsidRPr="00113AA8">
        <w:t xml:space="preserve"> de l’inscription</w:t>
      </w:r>
    </w:p>
    <w:p w:rsidR="007B78BC" w:rsidRDefault="007B78BC" w:rsidP="0050055B">
      <w:pPr>
        <w:spacing w:after="0" w:line="240" w:lineRule="auto"/>
        <w:rPr>
          <w:b/>
        </w:rPr>
      </w:pPr>
      <w:proofErr w:type="gramStart"/>
      <w:r w:rsidRPr="00113AA8">
        <w:t>en</w:t>
      </w:r>
      <w:proofErr w:type="gramEnd"/>
      <w:r w:rsidRPr="00113AA8">
        <w:t xml:space="preserve"> ligne</w:t>
      </w:r>
      <w:r>
        <w:t xml:space="preserve"> ou en agence Celpaid sur tout étendue du territoire ivoirien</w:t>
      </w:r>
      <w:r w:rsidRPr="00113AA8">
        <w:t>.</w:t>
      </w:r>
    </w:p>
    <w:p w:rsidR="007B78BC" w:rsidRPr="00EC2B0A" w:rsidRDefault="007B78BC" w:rsidP="007B78BC">
      <w:pPr>
        <w:spacing w:after="0" w:line="240" w:lineRule="auto"/>
        <w:rPr>
          <w:b/>
          <w:sz w:val="6"/>
        </w:rPr>
      </w:pPr>
    </w:p>
    <w:p w:rsidR="007B78BC" w:rsidRDefault="007B78BC" w:rsidP="007B78BC">
      <w:pPr>
        <w:spacing w:after="0" w:line="240" w:lineRule="auto"/>
      </w:pPr>
      <w:r w:rsidRPr="0074640C">
        <w:rPr>
          <w:b/>
          <w:sz w:val="24"/>
        </w:rPr>
        <w:t xml:space="preserve">           </w:t>
      </w:r>
      <w:r w:rsidRPr="00113AA8">
        <w:rPr>
          <w:b/>
        </w:rPr>
        <w:t xml:space="preserve">           </w:t>
      </w:r>
      <w:r w:rsidRPr="00113AA8">
        <w:t xml:space="preserve">         Le dossier de candidature devra comprendre les pièces suivantes :</w:t>
      </w:r>
    </w:p>
    <w:p w:rsidR="007B78BC" w:rsidRPr="00EC2B0A" w:rsidRDefault="007B78BC" w:rsidP="007B78BC">
      <w:pPr>
        <w:spacing w:after="0" w:line="240" w:lineRule="auto"/>
        <w:rPr>
          <w:sz w:val="2"/>
        </w:rPr>
      </w:pPr>
    </w:p>
    <w:p w:rsidR="007B78BC" w:rsidRPr="00957961" w:rsidRDefault="007B78BC" w:rsidP="007B78BC">
      <w:pPr>
        <w:spacing w:after="0" w:line="240" w:lineRule="auto"/>
        <w:rPr>
          <w:sz w:val="2"/>
        </w:rPr>
      </w:pPr>
      <w:r w:rsidRPr="00113AA8">
        <w:t xml:space="preserve"> </w:t>
      </w:r>
    </w:p>
    <w:p w:rsidR="007B78BC" w:rsidRPr="00113AA8" w:rsidRDefault="007B78BC" w:rsidP="00E95197">
      <w:pPr>
        <w:spacing w:after="0" w:line="240" w:lineRule="auto"/>
      </w:pPr>
      <w:r w:rsidRPr="00113AA8">
        <w:t>-une copie de la fiche de candidature à renseigner et à imprimer en ligne sur le site internet</w:t>
      </w:r>
    </w:p>
    <w:p w:rsidR="007B78BC" w:rsidRPr="00113AA8" w:rsidRDefault="007B78BC" w:rsidP="00E95197">
      <w:pPr>
        <w:spacing w:after="0" w:line="240" w:lineRule="auto"/>
      </w:pPr>
      <w:proofErr w:type="gramStart"/>
      <w:r w:rsidRPr="00113AA8">
        <w:t>ou</w:t>
      </w:r>
      <w:proofErr w:type="gramEnd"/>
      <w:r w:rsidRPr="00113AA8">
        <w:t xml:space="preserve"> imprimer le  formulaire pour ceux utiliseront l’adresse e-mail  à remplir et ensuite  scanner</w:t>
      </w:r>
    </w:p>
    <w:p w:rsidR="007B78BC" w:rsidRPr="00113AA8" w:rsidRDefault="007B78BC" w:rsidP="00E95197">
      <w:pPr>
        <w:spacing w:after="0" w:line="240" w:lineRule="auto"/>
      </w:pPr>
      <w:proofErr w:type="gramStart"/>
      <w:r w:rsidRPr="00113AA8">
        <w:t>en</w:t>
      </w:r>
      <w:proofErr w:type="gramEnd"/>
      <w:r w:rsidRPr="00113AA8">
        <w:t xml:space="preserve"> envoyant sur  l’adresse : </w:t>
      </w:r>
      <w:hyperlink r:id="rId8" w:history="1">
        <w:r w:rsidR="007644A6" w:rsidRPr="00291275">
          <w:rPr>
            <w:rStyle w:val="Lienhypertexte"/>
            <w:b/>
          </w:rPr>
          <w:t>diceco2020@gmail.com</w:t>
        </w:r>
      </w:hyperlink>
      <w:r w:rsidRPr="00E63A41">
        <w:t>;</w:t>
      </w:r>
    </w:p>
    <w:p w:rsidR="0050055B" w:rsidRDefault="007B78BC" w:rsidP="00E95197">
      <w:pPr>
        <w:spacing w:after="0" w:line="240" w:lineRule="auto"/>
      </w:pPr>
      <w:r>
        <w:rPr>
          <w:sz w:val="24"/>
        </w:rPr>
        <w:t>-</w:t>
      </w:r>
      <w:r w:rsidRPr="00113AA8">
        <w:t>une copie de la fiche à imprimer en ligne le site internet de  l’organisation:</w:t>
      </w:r>
      <w:r w:rsidRPr="00113AA8">
        <w:rPr>
          <w:b/>
        </w:rPr>
        <w:t xml:space="preserve"> </w:t>
      </w:r>
    </w:p>
    <w:p w:rsidR="007B78BC" w:rsidRDefault="007B78BC" w:rsidP="00E95197">
      <w:pPr>
        <w:spacing w:after="0" w:line="240" w:lineRule="auto"/>
      </w:pPr>
      <w:proofErr w:type="gramStart"/>
      <w:r w:rsidRPr="00113AA8">
        <w:t>l’adresse</w:t>
      </w:r>
      <w:proofErr w:type="gramEnd"/>
      <w:r w:rsidRPr="00113AA8">
        <w:t xml:space="preserve"> e-mail : </w:t>
      </w:r>
      <w:hyperlink r:id="rId9" w:history="1">
        <w:r w:rsidR="007644A6" w:rsidRPr="00291275">
          <w:rPr>
            <w:rStyle w:val="Lienhypertexte"/>
            <w:b/>
          </w:rPr>
          <w:t>diceco2020@gmail.com</w:t>
        </w:r>
        <w:r w:rsidR="007644A6" w:rsidRPr="00291275">
          <w:rPr>
            <w:rStyle w:val="Lienhypertexte"/>
          </w:rPr>
          <w:t>;https://diceco20193.wixsite.com/diceco2020monsite</w:t>
        </w:r>
      </w:hyperlink>
      <w:r w:rsidR="007644A6">
        <w:t xml:space="preserve"> </w:t>
      </w:r>
    </w:p>
    <w:p w:rsidR="007B78BC" w:rsidRPr="00113AA8" w:rsidRDefault="007B78BC" w:rsidP="00E95197">
      <w:pPr>
        <w:spacing w:after="0" w:line="240" w:lineRule="auto"/>
      </w:pPr>
      <w:r w:rsidRPr="00113AA8">
        <w:t>-une copie  originale de l’extrait d’acte de naissance ou du jugement supplétif ayant moins de</w:t>
      </w:r>
    </w:p>
    <w:p w:rsidR="007B78BC" w:rsidRPr="00113AA8" w:rsidRDefault="007B78BC" w:rsidP="00E95197">
      <w:pPr>
        <w:spacing w:after="0" w:line="240" w:lineRule="auto"/>
      </w:pPr>
      <w:r w:rsidRPr="00113AA8">
        <w:t>Six(06) mois  de date ;</w:t>
      </w:r>
    </w:p>
    <w:p w:rsidR="007B78BC" w:rsidRPr="00113AA8" w:rsidRDefault="007B78BC" w:rsidP="00E95197">
      <w:pPr>
        <w:spacing w:after="0" w:line="240" w:lineRule="auto"/>
      </w:pPr>
      <w:r w:rsidRPr="00113AA8">
        <w:t>-une copie originale du certificat de nationalité ;</w:t>
      </w:r>
    </w:p>
    <w:p w:rsidR="007B78BC" w:rsidRPr="00113AA8" w:rsidRDefault="007B78BC" w:rsidP="00E95197">
      <w:pPr>
        <w:spacing w:after="0" w:line="240" w:lineRule="auto"/>
      </w:pPr>
      <w:r w:rsidRPr="00113AA8">
        <w:t>-une originale du casier judiciaire ayant moins de trois(03) mois de date ;</w:t>
      </w:r>
    </w:p>
    <w:p w:rsidR="007B78BC" w:rsidRPr="00113AA8" w:rsidRDefault="007B78BC" w:rsidP="00E95197">
      <w:pPr>
        <w:spacing w:after="0" w:line="240" w:lineRule="auto"/>
      </w:pPr>
      <w:r w:rsidRPr="00113AA8">
        <w:t>-une photocopie de la carte nationalité d’identité ou de l’attestation d’identité en cours vali</w:t>
      </w:r>
      <w:r>
        <w:t>di</w:t>
      </w:r>
      <w:r w:rsidRPr="00113AA8">
        <w:t>té ou</w:t>
      </w:r>
    </w:p>
    <w:p w:rsidR="007B78BC" w:rsidRPr="00113AA8" w:rsidRDefault="007B78BC" w:rsidP="00E95197">
      <w:pPr>
        <w:spacing w:after="0" w:line="240" w:lineRule="auto"/>
      </w:pPr>
      <w:proofErr w:type="gramStart"/>
      <w:r w:rsidRPr="00113AA8">
        <w:t>du</w:t>
      </w:r>
      <w:proofErr w:type="gramEnd"/>
      <w:r w:rsidRPr="00113AA8">
        <w:t xml:space="preserve"> récépissé de demande de la carte nationale ou de la première page du passeport ;</w:t>
      </w:r>
    </w:p>
    <w:p w:rsidR="007B78BC" w:rsidRPr="00113AA8" w:rsidRDefault="007B78BC" w:rsidP="00E95197">
      <w:pPr>
        <w:spacing w:after="0" w:line="240" w:lineRule="auto"/>
      </w:pPr>
      <w:r w:rsidRPr="00113AA8">
        <w:t>-une copie originale de l’extrait d’acte mariage (pour les femmes mariées).</w:t>
      </w:r>
    </w:p>
    <w:p w:rsidR="007B78BC" w:rsidRPr="00113AA8" w:rsidRDefault="007B78BC" w:rsidP="00E95197">
      <w:pPr>
        <w:spacing w:after="0" w:line="240" w:lineRule="auto"/>
      </w:pPr>
      <w:r w:rsidRPr="00113AA8">
        <w:t>-une photocopie légalisée du diplôme sur présentation de l’originale ou la photocopie de</w:t>
      </w:r>
    </w:p>
    <w:p w:rsidR="007B78BC" w:rsidRDefault="007B78BC" w:rsidP="00E95197">
      <w:pPr>
        <w:spacing w:after="0" w:line="240" w:lineRule="auto"/>
      </w:pPr>
      <w:proofErr w:type="gramStart"/>
      <w:r w:rsidRPr="00113AA8">
        <w:t>l’équivalence</w:t>
      </w:r>
      <w:proofErr w:type="gramEnd"/>
      <w:r w:rsidRPr="00113AA8">
        <w:t xml:space="preserve"> délivrée par la direction des examens et concours(DECO) pour les diplômes</w:t>
      </w:r>
    </w:p>
    <w:p w:rsidR="002B34AB" w:rsidRDefault="002B34AB" w:rsidP="00E95197">
      <w:pPr>
        <w:spacing w:after="0" w:line="240" w:lineRule="auto"/>
        <w:jc w:val="center"/>
        <w:rPr>
          <w:b/>
          <w:sz w:val="14"/>
        </w:rPr>
      </w:pPr>
    </w:p>
    <w:p w:rsidR="007D6940" w:rsidRDefault="007D6940" w:rsidP="00E95197">
      <w:pPr>
        <w:spacing w:after="0" w:line="240" w:lineRule="auto"/>
        <w:jc w:val="center"/>
        <w:rPr>
          <w:b/>
          <w:sz w:val="14"/>
        </w:rPr>
      </w:pPr>
    </w:p>
    <w:p w:rsidR="007D6940" w:rsidRPr="00C973C3" w:rsidRDefault="007D6940" w:rsidP="00E95197">
      <w:pPr>
        <w:spacing w:after="0" w:line="240" w:lineRule="auto"/>
        <w:jc w:val="center"/>
        <w:rPr>
          <w:b/>
          <w:sz w:val="14"/>
        </w:rPr>
      </w:pPr>
    </w:p>
    <w:p w:rsidR="00D53D61" w:rsidRDefault="007B78BC" w:rsidP="00DA590A">
      <w:pPr>
        <w:spacing w:after="0" w:line="240" w:lineRule="auto"/>
        <w:jc w:val="center"/>
      </w:pPr>
      <w:r w:rsidRPr="00423AAB">
        <w:rPr>
          <w:b/>
          <w:sz w:val="28"/>
        </w:rPr>
        <w:t>1</w:t>
      </w:r>
      <w:r>
        <w:t xml:space="preserve">    </w:t>
      </w:r>
      <w:r w:rsidRPr="00113AA8">
        <w:t xml:space="preserve"> </w:t>
      </w:r>
      <w:r>
        <w:t xml:space="preserve"> </w:t>
      </w:r>
    </w:p>
    <w:p w:rsidR="00172566" w:rsidRDefault="00172566" w:rsidP="00DA590A">
      <w:pPr>
        <w:spacing w:after="0" w:line="240" w:lineRule="auto"/>
        <w:jc w:val="center"/>
      </w:pPr>
    </w:p>
    <w:p w:rsidR="00A74138" w:rsidRPr="00A74138" w:rsidRDefault="00A74138" w:rsidP="00DA590A">
      <w:pPr>
        <w:spacing w:after="0" w:line="240" w:lineRule="auto"/>
        <w:jc w:val="center"/>
        <w:rPr>
          <w:b/>
          <w:sz w:val="14"/>
        </w:rPr>
      </w:pPr>
    </w:p>
    <w:p w:rsidR="00D53D61" w:rsidRPr="00A56224" w:rsidRDefault="00D53D61" w:rsidP="00E95197">
      <w:pPr>
        <w:spacing w:after="0" w:line="240" w:lineRule="auto"/>
        <w:rPr>
          <w:sz w:val="24"/>
        </w:rPr>
      </w:pPr>
      <w:proofErr w:type="gramStart"/>
      <w:r w:rsidRPr="00A56224">
        <w:rPr>
          <w:sz w:val="24"/>
        </w:rPr>
        <w:t>de</w:t>
      </w:r>
      <w:proofErr w:type="gramEnd"/>
      <w:r w:rsidRPr="00A56224">
        <w:rPr>
          <w:sz w:val="24"/>
        </w:rPr>
        <w:t xml:space="preserve"> l’enseignement secondaire ou la direction générale d l’enseignement supérieur(DGES) pour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proofErr w:type="gramStart"/>
      <w:r w:rsidRPr="00A56224">
        <w:rPr>
          <w:sz w:val="24"/>
        </w:rPr>
        <w:t>les</w:t>
      </w:r>
      <w:proofErr w:type="gramEnd"/>
      <w:r w:rsidRPr="00A56224">
        <w:rPr>
          <w:sz w:val="24"/>
        </w:rPr>
        <w:t xml:space="preserve"> diplômes post-bac obtenus  à l’étranger ou l’homologation des diplôme obtenus dans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proofErr w:type="gramStart"/>
      <w:r w:rsidRPr="00A56224">
        <w:rPr>
          <w:sz w:val="24"/>
        </w:rPr>
        <w:t>les</w:t>
      </w:r>
      <w:proofErr w:type="gramEnd"/>
      <w:r w:rsidRPr="00A56224">
        <w:rPr>
          <w:sz w:val="24"/>
        </w:rPr>
        <w:t xml:space="preserve"> universités  privées et les grandes écoles  de côte d’ivoire.</w:t>
      </w:r>
    </w:p>
    <w:p w:rsidR="00D53D61" w:rsidRDefault="00D53D61" w:rsidP="00E95197">
      <w:pPr>
        <w:spacing w:after="0" w:line="240" w:lineRule="auto"/>
        <w:rPr>
          <w:sz w:val="24"/>
        </w:rPr>
      </w:pPr>
      <w:r w:rsidRPr="00A56224">
        <w:rPr>
          <w:sz w:val="24"/>
        </w:rPr>
        <w:t>-un certificat de visite et contre-visite médicale délivré par la direction de l’armée ivoirienne état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proofErr w:type="gramStart"/>
      <w:r w:rsidRPr="00A56224">
        <w:rPr>
          <w:sz w:val="24"/>
        </w:rPr>
        <w:t>major</w:t>
      </w:r>
      <w:proofErr w:type="gramEnd"/>
      <w:r w:rsidRPr="00A56224">
        <w:rPr>
          <w:sz w:val="24"/>
        </w:rPr>
        <w:t xml:space="preserve">  de la gendarmerie côte d’ivoire.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r w:rsidRPr="00A56224">
        <w:rPr>
          <w:sz w:val="24"/>
        </w:rPr>
        <w:t>-une déclaration sur l’honneur de non engagement à la fonction publique à retirer aux sièges de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proofErr w:type="gramStart"/>
      <w:r w:rsidRPr="00A56224">
        <w:rPr>
          <w:sz w:val="24"/>
        </w:rPr>
        <w:t>l’organisation</w:t>
      </w:r>
      <w:proofErr w:type="gramEnd"/>
      <w:r w:rsidRPr="00A56224">
        <w:rPr>
          <w:sz w:val="24"/>
        </w:rPr>
        <w:t xml:space="preserve">  lors de la visite médicale au coût de trois mille(3.000) F CFA ;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r w:rsidRPr="00A56224">
        <w:rPr>
          <w:sz w:val="24"/>
        </w:rPr>
        <w:t>-(08) photo d’identité numérique à prendre le même jour de la visite médicale au coût de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proofErr w:type="gramStart"/>
      <w:r w:rsidRPr="00A56224">
        <w:rPr>
          <w:sz w:val="24"/>
        </w:rPr>
        <w:t>milles</w:t>
      </w:r>
      <w:proofErr w:type="gramEnd"/>
      <w:r w:rsidRPr="00A56224">
        <w:rPr>
          <w:sz w:val="24"/>
        </w:rPr>
        <w:t xml:space="preserve"> deux  cents(</w:t>
      </w:r>
      <w:r>
        <w:rPr>
          <w:sz w:val="24"/>
        </w:rPr>
        <w:t>2.500</w:t>
      </w:r>
      <w:r w:rsidRPr="00A56224">
        <w:rPr>
          <w:sz w:val="24"/>
        </w:rPr>
        <w:t>) F CFA  à la gendarmerie;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r w:rsidRPr="00A56224">
        <w:rPr>
          <w:sz w:val="24"/>
        </w:rPr>
        <w:t>-la quittance du paiement des  droits d’inscriptions au concours ou recrutement fixés à vingt trois mille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r w:rsidRPr="00A56224">
        <w:rPr>
          <w:sz w:val="24"/>
        </w:rPr>
        <w:t>Cinq cents francs(23.500) F CFA sur le  compte de l’Omucah-ci  en agence Celpaid (finance SA)  sur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proofErr w:type="gramStart"/>
      <w:r w:rsidRPr="00A56224">
        <w:rPr>
          <w:sz w:val="24"/>
        </w:rPr>
        <w:t>l’étendue</w:t>
      </w:r>
      <w:proofErr w:type="gramEnd"/>
      <w:r w:rsidRPr="00A56224">
        <w:rPr>
          <w:sz w:val="24"/>
        </w:rPr>
        <w:t xml:space="preserve"> du  territoire ivoirien  dans votre commune de tutelle ou Orange ;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r w:rsidRPr="00A56224">
        <w:rPr>
          <w:sz w:val="24"/>
        </w:rPr>
        <w:t xml:space="preserve">- </w:t>
      </w:r>
      <w:r>
        <w:rPr>
          <w:sz w:val="24"/>
        </w:rPr>
        <w:t>4</w:t>
      </w:r>
      <w:r w:rsidRPr="00A56224">
        <w:rPr>
          <w:sz w:val="24"/>
        </w:rPr>
        <w:t>000 pochettes à retirer à la direction Omucah-ci au secrétariat ;</w:t>
      </w:r>
    </w:p>
    <w:p w:rsidR="00D53D61" w:rsidRDefault="00D53D61" w:rsidP="00E95197">
      <w:pPr>
        <w:spacing w:after="0" w:line="240" w:lineRule="auto"/>
        <w:rPr>
          <w:sz w:val="24"/>
        </w:rPr>
      </w:pPr>
      <w:r w:rsidRPr="00A56224">
        <w:rPr>
          <w:sz w:val="24"/>
        </w:rPr>
        <w:t>-</w:t>
      </w:r>
      <w:r>
        <w:rPr>
          <w:sz w:val="24"/>
        </w:rPr>
        <w:t>4.000</w:t>
      </w:r>
      <w:r w:rsidRPr="00A56224">
        <w:rPr>
          <w:sz w:val="24"/>
        </w:rPr>
        <w:t xml:space="preserve"> f  de document de validation de sport d’exercice d’aptitude de secours d’invention rapide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proofErr w:type="gramStart"/>
      <w:r w:rsidRPr="00A56224">
        <w:rPr>
          <w:sz w:val="24"/>
        </w:rPr>
        <w:t>délivré</w:t>
      </w:r>
      <w:proofErr w:type="gramEnd"/>
      <w:r w:rsidRPr="00A56224">
        <w:rPr>
          <w:sz w:val="24"/>
        </w:rPr>
        <w:t xml:space="preserve">  par l’officier supérieur des sapeurs pompier à l’Indénié à Adjamé.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r w:rsidRPr="00A56224">
        <w:rPr>
          <w:sz w:val="24"/>
        </w:rPr>
        <w:t>-une inscription de tous les  candidats doivent s’effectuer au siège pour confirmation du dossier à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proofErr w:type="gramStart"/>
      <w:r>
        <w:rPr>
          <w:sz w:val="24"/>
        </w:rPr>
        <w:t>d</w:t>
      </w:r>
      <w:r w:rsidRPr="00A56224">
        <w:rPr>
          <w:sz w:val="24"/>
        </w:rPr>
        <w:t>époser</w:t>
      </w:r>
      <w:proofErr w:type="gramEnd"/>
      <w:r w:rsidRPr="00A56224">
        <w:rPr>
          <w:sz w:val="24"/>
        </w:rPr>
        <w:t xml:space="preserve"> a trente cinq milles(35.000) F CFA à payer à la comptabilité de l’Omucah-ci ;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r>
        <w:rPr>
          <w:sz w:val="24"/>
        </w:rPr>
        <w:t>-achat de trois enveloppes timbrées à deux</w:t>
      </w:r>
      <w:r w:rsidRPr="00A56224">
        <w:rPr>
          <w:sz w:val="24"/>
        </w:rPr>
        <w:t xml:space="preserve"> mille</w:t>
      </w:r>
      <w:r>
        <w:rPr>
          <w:sz w:val="24"/>
        </w:rPr>
        <w:t>s</w:t>
      </w:r>
      <w:r w:rsidRPr="00A56224">
        <w:rPr>
          <w:sz w:val="24"/>
        </w:rPr>
        <w:t xml:space="preserve"> (</w:t>
      </w:r>
      <w:r>
        <w:rPr>
          <w:sz w:val="24"/>
        </w:rPr>
        <w:t>2.000</w:t>
      </w:r>
      <w:r w:rsidRPr="00A56224">
        <w:rPr>
          <w:sz w:val="24"/>
        </w:rPr>
        <w:t>) F CFA</w:t>
      </w:r>
      <w:r>
        <w:rPr>
          <w:sz w:val="24"/>
        </w:rPr>
        <w:t xml:space="preserve"> l’unité</w:t>
      </w:r>
      <w:r w:rsidRPr="00A56224">
        <w:rPr>
          <w:sz w:val="24"/>
        </w:rPr>
        <w:t> ;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r w:rsidRPr="00A56224">
        <w:rPr>
          <w:sz w:val="24"/>
        </w:rPr>
        <w:t>- frais de dossier annexe à vingt cinq mille francs Cfa (25.000 FC</w:t>
      </w:r>
      <w:r>
        <w:rPr>
          <w:sz w:val="24"/>
        </w:rPr>
        <w:t>F</w:t>
      </w:r>
      <w:r w:rsidRPr="00A56224">
        <w:rPr>
          <w:sz w:val="24"/>
        </w:rPr>
        <w:t>A)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r w:rsidRPr="00A56224">
        <w:rPr>
          <w:sz w:val="24"/>
        </w:rPr>
        <w:t>-une enveloppe timbrée au format A5 pour l’expédition des dossiers en cas de non admission au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r w:rsidRPr="00A56224">
        <w:rPr>
          <w:sz w:val="24"/>
        </w:rPr>
        <w:t>Concours à retirer  à la poste de cote d’ivoire </w:t>
      </w:r>
      <w:r>
        <w:rPr>
          <w:sz w:val="24"/>
        </w:rPr>
        <w:t xml:space="preserve"> ou la fonction publique </w:t>
      </w:r>
      <w:r w:rsidRPr="00A56224">
        <w:rPr>
          <w:sz w:val="24"/>
        </w:rPr>
        <w:t>;</w:t>
      </w:r>
    </w:p>
    <w:p w:rsidR="00D53D61" w:rsidRPr="00A56224" w:rsidRDefault="00D53D61" w:rsidP="00E95197">
      <w:pPr>
        <w:spacing w:after="0" w:line="240" w:lineRule="auto"/>
        <w:rPr>
          <w:sz w:val="24"/>
        </w:rPr>
      </w:pPr>
      <w:r w:rsidRPr="00A56224">
        <w:rPr>
          <w:sz w:val="24"/>
        </w:rPr>
        <w:t>-achat d’une pochette de candidature ; spécifiant le type et la nature du concours d’un montant de</w:t>
      </w:r>
    </w:p>
    <w:p w:rsidR="00D53D61" w:rsidRDefault="00D53D61" w:rsidP="00E95197">
      <w:pPr>
        <w:spacing w:after="0" w:line="240" w:lineRule="auto"/>
        <w:rPr>
          <w:sz w:val="24"/>
        </w:rPr>
      </w:pPr>
      <w:r w:rsidRPr="00A56224">
        <w:rPr>
          <w:sz w:val="24"/>
        </w:rPr>
        <w:t>Cinq mille (5.000) F CFA ; à retirer et à renseigner au moment du dépôt des dossiers au siège</w:t>
      </w:r>
    </w:p>
    <w:p w:rsidR="00D53D61" w:rsidRPr="008B5961" w:rsidRDefault="00D53D61" w:rsidP="00D53D61">
      <w:pPr>
        <w:spacing w:after="0" w:line="240" w:lineRule="auto"/>
        <w:rPr>
          <w:sz w:val="24"/>
        </w:rPr>
      </w:pPr>
      <w:r w:rsidRPr="00A56224">
        <w:rPr>
          <w:sz w:val="24"/>
        </w:rPr>
        <w:t>Omucah</w:t>
      </w:r>
      <w:r>
        <w:rPr>
          <w:sz w:val="24"/>
        </w:rPr>
        <w:t>-</w:t>
      </w:r>
      <w:r w:rsidRPr="00A56224">
        <w:rPr>
          <w:sz w:val="24"/>
        </w:rPr>
        <w:t>Ci</w:t>
      </w:r>
      <w:r w:rsidR="008B5961">
        <w:rPr>
          <w:sz w:val="24"/>
        </w:rPr>
        <w:t>.</w:t>
      </w:r>
      <w:r w:rsidRPr="0050055B">
        <w:rPr>
          <w:b/>
          <w:sz w:val="24"/>
        </w:rPr>
        <w:t>Le concours portera sur les épreuves suivantes :</w:t>
      </w:r>
    </w:p>
    <w:p w:rsidR="007B78BC" w:rsidRPr="0050055B" w:rsidRDefault="007B78BC" w:rsidP="00D53D61">
      <w:pPr>
        <w:spacing w:after="0" w:line="240" w:lineRule="auto"/>
        <w:rPr>
          <w:sz w:val="4"/>
        </w:rPr>
      </w:pPr>
      <w:r>
        <w:t xml:space="preserve">            </w:t>
      </w:r>
    </w:p>
    <w:tbl>
      <w:tblPr>
        <w:tblStyle w:val="Grilledutableau"/>
        <w:tblW w:w="0" w:type="auto"/>
        <w:tblInd w:w="534" w:type="dxa"/>
        <w:tblLook w:val="04A0"/>
      </w:tblPr>
      <w:tblGrid>
        <w:gridCol w:w="2243"/>
        <w:gridCol w:w="4460"/>
        <w:gridCol w:w="1102"/>
        <w:gridCol w:w="2035"/>
      </w:tblGrid>
      <w:tr w:rsidR="007B78BC" w:rsidTr="0050055B">
        <w:trPr>
          <w:trHeight w:val="244"/>
        </w:trPr>
        <w:tc>
          <w:tcPr>
            <w:tcW w:w="2243" w:type="dxa"/>
          </w:tcPr>
          <w:p w:rsidR="007B78BC" w:rsidRDefault="007B78BC" w:rsidP="00351CAC">
            <w:pPr>
              <w:jc w:val="center"/>
            </w:pPr>
            <w:r>
              <w:t>CONCOURS</w:t>
            </w:r>
          </w:p>
        </w:tc>
        <w:tc>
          <w:tcPr>
            <w:tcW w:w="4460" w:type="dxa"/>
          </w:tcPr>
          <w:p w:rsidR="007B78BC" w:rsidRDefault="007B78BC" w:rsidP="00351CAC">
            <w:pPr>
              <w:jc w:val="center"/>
            </w:pPr>
            <w:r>
              <w:t>MATIERE</w:t>
            </w:r>
          </w:p>
        </w:tc>
        <w:tc>
          <w:tcPr>
            <w:tcW w:w="1102" w:type="dxa"/>
          </w:tcPr>
          <w:p w:rsidR="007B78BC" w:rsidRDefault="007B78BC" w:rsidP="00351CAC">
            <w:pPr>
              <w:jc w:val="center"/>
            </w:pPr>
            <w:r>
              <w:t>DUREE</w:t>
            </w:r>
          </w:p>
        </w:tc>
        <w:tc>
          <w:tcPr>
            <w:tcW w:w="2035" w:type="dxa"/>
          </w:tcPr>
          <w:p w:rsidR="007B78BC" w:rsidRDefault="007B78BC" w:rsidP="00351CAC">
            <w:pPr>
              <w:jc w:val="center"/>
            </w:pPr>
            <w:r>
              <w:t>COEFFICIENT</w:t>
            </w:r>
          </w:p>
        </w:tc>
      </w:tr>
      <w:tr w:rsidR="00D53D61" w:rsidTr="004B37AB">
        <w:trPr>
          <w:trHeight w:val="544"/>
        </w:trPr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D53D61" w:rsidRDefault="00D53D61" w:rsidP="00D53D61">
            <w:pPr>
              <w:jc w:val="center"/>
              <w:rPr>
                <w:b/>
              </w:rPr>
            </w:pPr>
            <w:r w:rsidRPr="0074640C">
              <w:rPr>
                <w:b/>
              </w:rPr>
              <w:t>Gestionnaire</w:t>
            </w:r>
          </w:p>
          <w:p w:rsidR="00D53D61" w:rsidRDefault="00D53D61" w:rsidP="00D53D61">
            <w:pPr>
              <w:jc w:val="center"/>
            </w:pPr>
            <w:r w:rsidRPr="0074640C">
              <w:rPr>
                <w:b/>
              </w:rPr>
              <w:t>(Comptable)</w:t>
            </w:r>
          </w:p>
          <w:p w:rsidR="00D53D61" w:rsidRPr="004B37AB" w:rsidRDefault="00D53D61" w:rsidP="00D53D61">
            <w:pPr>
              <w:jc w:val="center"/>
              <w:rPr>
                <w:sz w:val="2"/>
              </w:rPr>
            </w:pPr>
          </w:p>
          <w:p w:rsidR="00DA590A" w:rsidRPr="00876AC5" w:rsidRDefault="00DA590A" w:rsidP="00D53D61">
            <w:pPr>
              <w:jc w:val="center"/>
              <w:rPr>
                <w:sz w:val="2"/>
              </w:rPr>
            </w:pP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</w:tcPr>
          <w:p w:rsidR="00D53D61" w:rsidRPr="0050055B" w:rsidRDefault="00D53D61" w:rsidP="00D53D61">
            <w:pPr>
              <w:rPr>
                <w:rFonts w:ascii="Arial" w:hAnsi="Arial" w:cs="Arial"/>
                <w:b/>
                <w:color w:val="333333"/>
                <w:sz w:val="18"/>
              </w:rPr>
            </w:pPr>
            <w:r w:rsidRPr="0050055B">
              <w:rPr>
                <w:rFonts w:ascii="Arial" w:hAnsi="Arial" w:cs="Arial"/>
                <w:b/>
                <w:color w:val="333333"/>
                <w:sz w:val="18"/>
              </w:rPr>
              <w:t>-</w:t>
            </w:r>
            <w:r w:rsidR="0050055B" w:rsidRPr="0050055B">
              <w:rPr>
                <w:rFonts w:ascii="Arial" w:hAnsi="Arial" w:cs="Arial"/>
                <w:b/>
                <w:color w:val="333333"/>
                <w:sz w:val="18"/>
              </w:rPr>
              <w:t>Epreuve de comptabilité</w:t>
            </w:r>
          </w:p>
          <w:p w:rsidR="00D53D61" w:rsidRPr="004B37AB" w:rsidRDefault="00D53D61" w:rsidP="00D53D61">
            <w:pPr>
              <w:rPr>
                <w:rFonts w:ascii="Arial" w:hAnsi="Arial" w:cs="Arial"/>
                <w:b/>
                <w:color w:val="333333"/>
                <w:sz w:val="18"/>
              </w:rPr>
            </w:pPr>
            <w:r w:rsidRPr="0050055B">
              <w:rPr>
                <w:rFonts w:ascii="Arial" w:hAnsi="Arial" w:cs="Arial"/>
                <w:b/>
                <w:color w:val="333333"/>
                <w:sz w:val="18"/>
              </w:rPr>
              <w:t>-culture générale-</w:t>
            </w:r>
            <w:r w:rsidR="0059172B">
              <w:rPr>
                <w:rFonts w:ascii="Arial" w:hAnsi="Arial" w:cs="Arial"/>
                <w:b/>
                <w:color w:val="333333"/>
                <w:sz w:val="18"/>
              </w:rPr>
              <w:t>Anglais</w:t>
            </w:r>
            <w:r w:rsidR="0050055B" w:rsidRPr="0050055B">
              <w:rPr>
                <w:rFonts w:ascii="Arial" w:hAnsi="Arial" w:cs="Arial"/>
                <w:b/>
                <w:color w:val="333333"/>
                <w:sz w:val="18"/>
              </w:rPr>
              <w:t xml:space="preserve"> </w:t>
            </w:r>
            <w:r w:rsidRPr="0050055B">
              <w:rPr>
                <w:rFonts w:ascii="Arial" w:hAnsi="Arial" w:cs="Arial"/>
                <w:b/>
                <w:color w:val="333333"/>
                <w:sz w:val="18"/>
              </w:rPr>
              <w:t>-</w:t>
            </w:r>
            <w:r w:rsidR="0050055B" w:rsidRPr="0050055B">
              <w:rPr>
                <w:rFonts w:ascii="Arial" w:hAnsi="Arial" w:cs="Arial"/>
                <w:b/>
                <w:color w:val="333333"/>
                <w:sz w:val="18"/>
              </w:rPr>
              <w:t>ECM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59172B" w:rsidRPr="008B5961" w:rsidRDefault="0059172B" w:rsidP="008B5961">
            <w:pPr>
              <w:rPr>
                <w:sz w:val="2"/>
              </w:rPr>
            </w:pPr>
          </w:p>
          <w:p w:rsidR="00D53D61" w:rsidRPr="00D53D61" w:rsidRDefault="0050055B" w:rsidP="00322F0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2h30</w:t>
            </w:r>
          </w:p>
          <w:p w:rsidR="00D53D61" w:rsidRPr="00876AC5" w:rsidRDefault="0050055B" w:rsidP="00876AC5">
            <w:pPr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:rsidR="00D53D61" w:rsidRPr="00876AC5" w:rsidRDefault="00876AC5" w:rsidP="00876AC5">
            <w:pPr>
              <w:jc w:val="center"/>
              <w:rPr>
                <w:b/>
                <w:sz w:val="18"/>
              </w:rPr>
            </w:pPr>
            <w:r w:rsidRPr="00876AC5">
              <w:rPr>
                <w:b/>
              </w:rPr>
              <w:t>3-2-1</w:t>
            </w:r>
          </w:p>
        </w:tc>
      </w:tr>
      <w:tr w:rsidR="00DA590A" w:rsidTr="0050055B">
        <w:trPr>
          <w:trHeight w:val="490"/>
        </w:trPr>
        <w:tc>
          <w:tcPr>
            <w:tcW w:w="2243" w:type="dxa"/>
            <w:tcBorders>
              <w:top w:val="single" w:sz="4" w:space="0" w:color="auto"/>
            </w:tcBorders>
          </w:tcPr>
          <w:p w:rsidR="00DA590A" w:rsidRPr="00DA590A" w:rsidRDefault="00DA590A" w:rsidP="00D53D61">
            <w:pPr>
              <w:jc w:val="center"/>
              <w:rPr>
                <w:sz w:val="10"/>
              </w:rPr>
            </w:pPr>
          </w:p>
          <w:p w:rsidR="00DA590A" w:rsidRPr="004B37AB" w:rsidRDefault="00DA590A" w:rsidP="00D53D61">
            <w:pPr>
              <w:jc w:val="center"/>
            </w:pPr>
            <w:r w:rsidRPr="004B37AB">
              <w:rPr>
                <w:sz w:val="28"/>
              </w:rPr>
              <w:t>Caissière</w:t>
            </w:r>
          </w:p>
        </w:tc>
        <w:tc>
          <w:tcPr>
            <w:tcW w:w="4460" w:type="dxa"/>
            <w:tcBorders>
              <w:top w:val="single" w:sz="4" w:space="0" w:color="auto"/>
            </w:tcBorders>
          </w:tcPr>
          <w:p w:rsidR="00DA590A" w:rsidRPr="004B37AB" w:rsidRDefault="00DA590A" w:rsidP="00351CAC">
            <w:pPr>
              <w:rPr>
                <w:rFonts w:ascii="Arial Black" w:hAnsi="Arial Black" w:cs="Arial"/>
                <w:b/>
                <w:color w:val="333333"/>
                <w:sz w:val="16"/>
              </w:rPr>
            </w:pPr>
            <w:r w:rsidRPr="004B37AB">
              <w:rPr>
                <w:rFonts w:ascii="Arial Black" w:hAnsi="Arial Black" w:cs="Arial"/>
                <w:b/>
                <w:color w:val="333333"/>
                <w:sz w:val="18"/>
              </w:rPr>
              <w:t xml:space="preserve">-Comptabilité-français-Culture générale-Mise au net-OPAJ-Anglais 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DA590A" w:rsidRPr="004B37AB" w:rsidRDefault="00DA590A" w:rsidP="00322F09">
            <w:pPr>
              <w:jc w:val="center"/>
              <w:rPr>
                <w:sz w:val="14"/>
              </w:rPr>
            </w:pPr>
            <w:r w:rsidRPr="004B37AB">
              <w:rPr>
                <w:sz w:val="14"/>
              </w:rPr>
              <w:t>2h</w:t>
            </w:r>
          </w:p>
          <w:p w:rsidR="00DA590A" w:rsidRPr="004B37AB" w:rsidRDefault="00DA590A" w:rsidP="00322F09">
            <w:pPr>
              <w:jc w:val="center"/>
              <w:rPr>
                <w:sz w:val="14"/>
              </w:rPr>
            </w:pPr>
            <w:r w:rsidRPr="004B37AB">
              <w:rPr>
                <w:sz w:val="14"/>
              </w:rPr>
              <w:t>1h</w:t>
            </w:r>
          </w:p>
          <w:p w:rsidR="00DA590A" w:rsidRPr="00DA590A" w:rsidRDefault="00DA590A" w:rsidP="00322F09">
            <w:pPr>
              <w:jc w:val="center"/>
              <w:rPr>
                <w:sz w:val="12"/>
              </w:rPr>
            </w:pPr>
            <w:r w:rsidRPr="004B37AB">
              <w:rPr>
                <w:sz w:val="14"/>
              </w:rPr>
              <w:t>1h</w:t>
            </w:r>
          </w:p>
        </w:tc>
        <w:tc>
          <w:tcPr>
            <w:tcW w:w="2035" w:type="dxa"/>
            <w:tcBorders>
              <w:top w:val="single" w:sz="4" w:space="0" w:color="auto"/>
            </w:tcBorders>
          </w:tcPr>
          <w:p w:rsidR="00DA590A" w:rsidRPr="004B37AB" w:rsidRDefault="00DA590A" w:rsidP="00322F09">
            <w:pPr>
              <w:jc w:val="center"/>
              <w:rPr>
                <w:sz w:val="14"/>
              </w:rPr>
            </w:pPr>
            <w:r w:rsidRPr="004B37AB">
              <w:rPr>
                <w:sz w:val="14"/>
              </w:rPr>
              <w:t>4</w:t>
            </w:r>
          </w:p>
          <w:p w:rsidR="00DA590A" w:rsidRPr="004B37AB" w:rsidRDefault="00DA590A" w:rsidP="00322F09">
            <w:pPr>
              <w:jc w:val="center"/>
              <w:rPr>
                <w:sz w:val="14"/>
              </w:rPr>
            </w:pPr>
            <w:r w:rsidRPr="004B37AB">
              <w:rPr>
                <w:sz w:val="14"/>
              </w:rPr>
              <w:t>2</w:t>
            </w:r>
          </w:p>
          <w:p w:rsidR="00DA590A" w:rsidRPr="00DA590A" w:rsidRDefault="00DA590A" w:rsidP="00322F09">
            <w:pPr>
              <w:jc w:val="center"/>
              <w:rPr>
                <w:sz w:val="10"/>
              </w:rPr>
            </w:pPr>
            <w:r w:rsidRPr="004B37AB">
              <w:rPr>
                <w:sz w:val="14"/>
              </w:rPr>
              <w:t>1</w:t>
            </w:r>
          </w:p>
        </w:tc>
      </w:tr>
    </w:tbl>
    <w:p w:rsidR="007B78BC" w:rsidRPr="00D53D61" w:rsidRDefault="007B78BC" w:rsidP="007B78BC">
      <w:pPr>
        <w:spacing w:after="0" w:line="240" w:lineRule="auto"/>
        <w:rPr>
          <w:sz w:val="2"/>
        </w:rPr>
      </w:pPr>
    </w:p>
    <w:p w:rsidR="00DA590A" w:rsidRDefault="00DA590A" w:rsidP="00DA590A">
      <w:pPr>
        <w:spacing w:after="0" w:line="240" w:lineRule="auto"/>
        <w:rPr>
          <w:b/>
          <w:sz w:val="20"/>
        </w:rPr>
      </w:pPr>
      <w:r w:rsidRPr="003F28D4">
        <w:rPr>
          <w:sz w:val="20"/>
        </w:rPr>
        <w:t xml:space="preserve">             Les dates de composition sont communiqué ou  publier par voie de  presse et sur  le site internet  de l’Omucah-ci.</w:t>
      </w:r>
      <w:r w:rsidRPr="009C2513">
        <w:rPr>
          <w:b/>
          <w:sz w:val="20"/>
        </w:rPr>
        <w:t xml:space="preserve"> </w:t>
      </w:r>
      <w:hyperlink r:id="rId10" w:history="1">
        <w:r w:rsidRPr="00C5565B">
          <w:rPr>
            <w:rStyle w:val="Lienhypertexte"/>
            <w:b/>
            <w:i/>
            <w:color w:val="000000" w:themeColor="text1"/>
            <w:sz w:val="20"/>
          </w:rPr>
          <w:t>https://diceco2025.wixsite.com/monsitediceco2025</w:t>
        </w:r>
      </w:hyperlink>
      <w:r w:rsidRPr="00C5565B">
        <w:rPr>
          <w:b/>
          <w:i/>
          <w:color w:val="000000" w:themeColor="text1"/>
          <w:sz w:val="20"/>
        </w:rPr>
        <w:t xml:space="preserve"> </w:t>
      </w:r>
      <w:r w:rsidRPr="003F28D4">
        <w:rPr>
          <w:i/>
          <w:color w:val="000000" w:themeColor="text1"/>
          <w:sz w:val="20"/>
        </w:rPr>
        <w:t>ou</w:t>
      </w:r>
      <w:r w:rsidRPr="00C5565B">
        <w:rPr>
          <w:b/>
          <w:i/>
          <w:color w:val="000000" w:themeColor="text1"/>
          <w:sz w:val="20"/>
        </w:rPr>
        <w:t xml:space="preserve"> </w:t>
      </w:r>
      <w:hyperlink r:id="rId11" w:history="1">
        <w:r w:rsidRPr="00C5565B">
          <w:rPr>
            <w:rStyle w:val="Lienhypertexte"/>
            <w:b/>
            <w:i/>
            <w:color w:val="000000" w:themeColor="text1"/>
            <w:sz w:val="20"/>
          </w:rPr>
          <w:t>https://soldepaiementomuca.wixsite.com/phpurgentistes2025</w:t>
        </w:r>
      </w:hyperlink>
    </w:p>
    <w:p w:rsidR="00DA590A" w:rsidRPr="00876AC5" w:rsidRDefault="00DA590A" w:rsidP="00DA590A">
      <w:pPr>
        <w:spacing w:after="0" w:line="240" w:lineRule="auto"/>
        <w:rPr>
          <w:sz w:val="2"/>
        </w:rPr>
      </w:pPr>
    </w:p>
    <w:p w:rsidR="00DA590A" w:rsidRDefault="00DA590A" w:rsidP="00DA590A">
      <w:pPr>
        <w:spacing w:after="0" w:line="240" w:lineRule="auto"/>
        <w:rPr>
          <w:b/>
          <w:sz w:val="20"/>
        </w:rPr>
      </w:pPr>
      <w:r w:rsidRPr="003F28D4">
        <w:rPr>
          <w:sz w:val="20"/>
        </w:rPr>
        <w:t>La publication des résultats sur le site</w:t>
      </w:r>
      <w:r>
        <w:rPr>
          <w:b/>
          <w:sz w:val="20"/>
        </w:rPr>
        <w:t xml:space="preserve"> https://soldepaiementomuca.wixsite.com/phpurgentistes2025 </w:t>
      </w:r>
      <w:r w:rsidRPr="003F28D4">
        <w:rPr>
          <w:sz w:val="20"/>
        </w:rPr>
        <w:t>ou</w:t>
      </w:r>
      <w:r>
        <w:rPr>
          <w:b/>
          <w:sz w:val="20"/>
        </w:rPr>
        <w:t xml:space="preserve"> </w:t>
      </w:r>
      <w:r w:rsidRPr="003F28D4">
        <w:rPr>
          <w:sz w:val="20"/>
        </w:rPr>
        <w:t>l’affichage s’effectuera</w:t>
      </w:r>
      <w:r>
        <w:rPr>
          <w:b/>
          <w:sz w:val="20"/>
        </w:rPr>
        <w:t xml:space="preserve"> </w:t>
      </w:r>
    </w:p>
    <w:p w:rsidR="00DA590A" w:rsidRPr="003F28D4" w:rsidRDefault="00DA590A" w:rsidP="00DA590A">
      <w:pPr>
        <w:spacing w:after="0" w:line="240" w:lineRule="auto"/>
        <w:rPr>
          <w:sz w:val="20"/>
        </w:rPr>
      </w:pPr>
      <w:proofErr w:type="gramStart"/>
      <w:r w:rsidRPr="003F28D4">
        <w:rPr>
          <w:sz w:val="20"/>
        </w:rPr>
        <w:t>au</w:t>
      </w:r>
      <w:proofErr w:type="gramEnd"/>
      <w:r w:rsidRPr="003F28D4">
        <w:rPr>
          <w:sz w:val="20"/>
        </w:rPr>
        <w:t xml:space="preserve"> siège de la riviéra palmeraie de l’omucah-ci.</w:t>
      </w:r>
      <w:r>
        <w:rPr>
          <w:sz w:val="20"/>
        </w:rPr>
        <w:t xml:space="preserve">Des cours de préparation au concours des urgentistes  administratifs et santé sont organisés par la direction du concours examens et de la certification d’omucah-ci la diceco pour la mise à niveau des candidats .Avis aux candidats ces cours ne sont pas obligatoires. Le montant de ces cours est variable selon les concours libellés aux choix des </w:t>
      </w:r>
      <w:r w:rsidR="004B37AB">
        <w:rPr>
          <w:sz w:val="20"/>
        </w:rPr>
        <w:t>candidats. Les</w:t>
      </w:r>
      <w:r>
        <w:rPr>
          <w:sz w:val="20"/>
        </w:rPr>
        <w:t xml:space="preserve"> droits d’inscription et  les conditions d’organisation de la formation de base en administration des agents des urgentistes sont communiqués par la direction du concours diceco-ci </w:t>
      </w:r>
    </w:p>
    <w:p w:rsidR="00E95197" w:rsidRPr="00E43D20" w:rsidRDefault="00DA590A" w:rsidP="0050055B">
      <w:pPr>
        <w:spacing w:after="0" w:line="240" w:lineRule="auto"/>
      </w:pPr>
      <w:r>
        <w:rPr>
          <w:b/>
          <w:noProof/>
          <w:sz w:val="28"/>
          <w:lang w:eastAsia="fr-FR"/>
        </w:rPr>
        <w:pict>
          <v:rect id="_x0000_s1044" style="position:absolute;margin-left:3.95pt;margin-top:.65pt;width:244.5pt;height:284.45pt;z-index:251683840" strokecolor="white [3212]">
            <v:textbox>
              <w:txbxContent>
                <w:p w:rsidR="00876AC5" w:rsidRDefault="00876AC5" w:rsidP="00876AC5">
                  <w:pPr>
                    <w:spacing w:after="0" w:line="240" w:lineRule="auto"/>
                  </w:pPr>
                  <w:r>
                    <w:t>Référence </w:t>
                  </w:r>
                  <w:proofErr w:type="gramStart"/>
                  <w:r>
                    <w:t>:1</w:t>
                  </w:r>
                  <w:proofErr w:type="gramEnd"/>
                  <w:r>
                    <w:t xml:space="preserve">.-article 28 du décret N°477-56 DU 26 avril 2018 portant condition d’adminissibilité et </w:t>
                  </w:r>
                  <w:r w:rsidR="004B37AB">
                    <w:t xml:space="preserve">    </w:t>
                  </w:r>
                  <w:r>
                    <w:t>mode de recrutement à l’omucah-ci.</w:t>
                  </w:r>
                </w:p>
                <w:p w:rsidR="00876AC5" w:rsidRDefault="00876AC5" w:rsidP="00876AC5">
                  <w:pPr>
                    <w:spacing w:after="0" w:line="240" w:lineRule="auto"/>
                  </w:pPr>
                  <w:r>
                    <w:t>2.-L’article 27 du décret n°477-57 du 28 avril 2018portant activité des agents d’omucah-ci.</w:t>
                  </w:r>
                </w:p>
                <w:p w:rsidR="00876AC5" w:rsidRDefault="00876AC5" w:rsidP="00876AC5">
                  <w:pPr>
                    <w:spacing w:after="0" w:line="240" w:lineRule="auto"/>
                  </w:pPr>
                  <w:r>
                    <w:t>3.-Décret N°94-411 du 03 Août  1994 abrogeant et remplaçant l’article 2, 12,14 et 28 du décret 84-119 du 07 mars 1984 instituant les droits d’inscription aux concours administratifs d’accès à la fonction publique notifiant le décret N°477-55 du 25 avril 2018 prolongeant la  légale d’institution du droit des inscriptions aux concours direct, professionnel, exceptionnel et recrutement des agents urgentistes d’omucah-ci de cote d’ivoire suivie des cours de préparation  énoncé en article 6,8 et 10 du statuts de l’omucah-ci.</w:t>
                  </w:r>
                </w:p>
                <w:p w:rsidR="00876AC5" w:rsidRDefault="00876AC5" w:rsidP="00876AC5">
                  <w:pPr>
                    <w:spacing w:after="0" w:line="240" w:lineRule="auto"/>
                  </w:pPr>
                  <w:r>
                    <w:t>4-décret N°93-608 du 02  juillet 1993 portant classification des grades et emplois dans l’administration de l’état et dans les établissements publics nationaux.</w:t>
                  </w:r>
                </w:p>
                <w:p w:rsidR="00876AC5" w:rsidRDefault="00876AC5" w:rsidP="00876AC5">
                  <w:r>
                    <w:t xml:space="preserve">      </w:t>
                  </w:r>
                </w:p>
                <w:p w:rsidR="00DA590A" w:rsidRDefault="00DA590A"/>
              </w:txbxContent>
            </v:textbox>
          </v:rect>
        </w:pict>
      </w:r>
    </w:p>
    <w:p w:rsidR="007B78BC" w:rsidRPr="00E95197" w:rsidRDefault="007B78BC" w:rsidP="007B78BC">
      <w:pPr>
        <w:spacing w:after="0" w:line="240" w:lineRule="auto"/>
        <w:rPr>
          <w:sz w:val="2"/>
        </w:rPr>
      </w:pPr>
    </w:p>
    <w:p w:rsidR="007B78BC" w:rsidRPr="00D53D61" w:rsidRDefault="007B78BC" w:rsidP="007B78BC">
      <w:pPr>
        <w:spacing w:after="0" w:line="240" w:lineRule="auto"/>
        <w:rPr>
          <w:sz w:val="2"/>
        </w:rPr>
      </w:pPr>
    </w:p>
    <w:p w:rsidR="007B78BC" w:rsidRPr="0050055B" w:rsidRDefault="007B78BC" w:rsidP="007B78BC">
      <w:pPr>
        <w:spacing w:after="0" w:line="240" w:lineRule="auto"/>
        <w:jc w:val="center"/>
        <w:rPr>
          <w:rFonts w:asciiTheme="majorHAnsi" w:hAnsiTheme="majorHAnsi"/>
          <w:sz w:val="28"/>
          <w:u w:val="single"/>
        </w:rPr>
      </w:pPr>
      <w:r w:rsidRPr="00DA398B">
        <w:rPr>
          <w:b/>
          <w:sz w:val="28"/>
        </w:rPr>
        <w:t xml:space="preserve">                                                  </w:t>
      </w:r>
      <w:r>
        <w:rPr>
          <w:b/>
          <w:sz w:val="28"/>
        </w:rPr>
        <w:t xml:space="preserve">           </w:t>
      </w:r>
      <w:r w:rsidRPr="00DA398B">
        <w:rPr>
          <w:b/>
          <w:sz w:val="28"/>
        </w:rPr>
        <w:t xml:space="preserve">   </w:t>
      </w:r>
      <w:r w:rsidR="004B37AB">
        <w:rPr>
          <w:b/>
          <w:sz w:val="28"/>
        </w:rPr>
        <w:t xml:space="preserve">    </w:t>
      </w:r>
      <w:r w:rsidRPr="0050055B">
        <w:rPr>
          <w:rFonts w:asciiTheme="majorHAnsi" w:hAnsiTheme="majorHAnsi"/>
          <w:sz w:val="32"/>
          <w:u w:val="single"/>
        </w:rPr>
        <w:t xml:space="preserve">Direction   des concours </w:t>
      </w:r>
      <w:r w:rsidR="00D53D61" w:rsidRPr="0050055B">
        <w:rPr>
          <w:rFonts w:asciiTheme="majorHAnsi" w:hAnsiTheme="majorHAnsi"/>
          <w:sz w:val="32"/>
          <w:u w:val="single"/>
        </w:rPr>
        <w:t>Omucah</w:t>
      </w:r>
      <w:r w:rsidRPr="0050055B">
        <w:rPr>
          <w:rFonts w:asciiTheme="majorHAnsi" w:hAnsiTheme="majorHAnsi"/>
          <w:sz w:val="32"/>
          <w:u w:val="single"/>
        </w:rPr>
        <w:t>-ci</w:t>
      </w:r>
    </w:p>
    <w:p w:rsidR="007B78BC" w:rsidRDefault="004F62F6" w:rsidP="007B78BC">
      <w:pPr>
        <w:spacing w:after="0" w:line="240" w:lineRule="auto"/>
        <w:rPr>
          <w:sz w:val="24"/>
        </w:rPr>
      </w:pPr>
      <w:r>
        <w:rPr>
          <w:noProof/>
          <w:sz w:val="24"/>
          <w:lang w:eastAsia="fr-FR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0" type="#_x0000_t144" style="position:absolute;margin-left:318.15pt;margin-top:13.2pt;width:93.4pt;height:82.65pt;z-index:251665408" adj="7727716" fillcolor="#002060" strokecolor="#0070c0" strokeweight=".25pt">
            <v:fill opacity="63570f"/>
            <v:stroke dashstyle="longDash"/>
            <v:shadow color="#868686"/>
            <v:textpath style="font-family:&quot;Arial Black&quot;;font-size:54pt" fitshape="t" trim="t" string=" *Ministère de la santé publique et de la luttte contre le sida*"/>
          </v:shape>
        </w:pict>
      </w:r>
      <w:r>
        <w:rPr>
          <w:noProof/>
          <w:sz w:val="24"/>
          <w:lang w:eastAsia="fr-FR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29" type="#_x0000_t23" style="position:absolute;margin-left:309.9pt;margin-top:6.7pt;width:107.25pt;height:96.5pt;z-index:251664384" strokecolor="#0070c0" strokeweight="3pt">
            <v:textbox style="mso-next-textbox:#_x0000_s1029">
              <w:txbxContent>
                <w:p w:rsidR="007B78BC" w:rsidRDefault="007B78BC" w:rsidP="007B78BC">
                  <w:pPr>
                    <w:spacing w:after="0" w:line="240" w:lineRule="auto"/>
                    <w:jc w:val="center"/>
                    <w:rPr>
                      <w:sz w:val="10"/>
                    </w:rPr>
                  </w:pPr>
                </w:p>
                <w:p w:rsidR="007B78BC" w:rsidRPr="004A404C" w:rsidRDefault="007B78BC" w:rsidP="007B78BC">
                  <w:pPr>
                    <w:spacing w:after="0" w:line="240" w:lineRule="auto"/>
                    <w:jc w:val="center"/>
                    <w:rPr>
                      <w:sz w:val="4"/>
                    </w:rPr>
                  </w:pPr>
                </w:p>
                <w:p w:rsidR="007B78BC" w:rsidRPr="00115B84" w:rsidRDefault="007B78BC" w:rsidP="007B78BC">
                  <w:pPr>
                    <w:spacing w:after="0" w:line="240" w:lineRule="auto"/>
                    <w:jc w:val="center"/>
                    <w:rPr>
                      <w:sz w:val="2"/>
                    </w:rPr>
                  </w:pPr>
                </w:p>
                <w:p w:rsidR="007B78BC" w:rsidRPr="004A404C" w:rsidRDefault="007B78BC" w:rsidP="007B78BC">
                  <w:pPr>
                    <w:spacing w:after="0" w:line="240" w:lineRule="auto"/>
                    <w:jc w:val="center"/>
                    <w:rPr>
                      <w:rFonts w:ascii="Rockwell Extra Bold" w:hAnsi="Rockwell Extra Bold" w:cs="Aharoni"/>
                      <w:color w:val="0070C0"/>
                      <w:sz w:val="2"/>
                    </w:rPr>
                  </w:pPr>
                </w:p>
                <w:p w:rsidR="007B78BC" w:rsidRPr="004A404C" w:rsidRDefault="007B78BC" w:rsidP="007B78BC">
                  <w:pPr>
                    <w:spacing w:after="0" w:line="240" w:lineRule="auto"/>
                    <w:jc w:val="center"/>
                    <w:rPr>
                      <w:rFonts w:ascii="Arial Black" w:hAnsi="Arial Black" w:cs="Aharoni"/>
                      <w:color w:val="0070C0"/>
                      <w:sz w:val="12"/>
                      <w:u w:val="single"/>
                    </w:rPr>
                  </w:pPr>
                  <w:r w:rsidRPr="004A404C">
                    <w:rPr>
                      <w:rFonts w:ascii="Arial Black" w:hAnsi="Arial Black" w:cs="Aharoni"/>
                      <w:color w:val="0070C0"/>
                      <w:sz w:val="12"/>
                      <w:u w:val="single"/>
                    </w:rPr>
                    <w:t>Direction</w:t>
                  </w:r>
                </w:p>
                <w:p w:rsidR="007B78BC" w:rsidRPr="004A404C" w:rsidRDefault="007B78BC" w:rsidP="007B78BC">
                  <w:pPr>
                    <w:spacing w:after="0" w:line="240" w:lineRule="auto"/>
                    <w:jc w:val="center"/>
                    <w:rPr>
                      <w:rFonts w:ascii="Arial Black" w:hAnsi="Arial Black" w:cs="Aharoni"/>
                      <w:color w:val="0070C0"/>
                      <w:sz w:val="12"/>
                      <w:u w:val="single"/>
                    </w:rPr>
                  </w:pPr>
                  <w:r w:rsidRPr="004A404C">
                    <w:rPr>
                      <w:rFonts w:ascii="Arial Black" w:hAnsi="Arial Black" w:cs="Aharoni"/>
                      <w:color w:val="0070C0"/>
                      <w:sz w:val="12"/>
                      <w:u w:val="single"/>
                    </w:rPr>
                    <w:t xml:space="preserve">Des </w:t>
                  </w:r>
                </w:p>
                <w:p w:rsidR="007B78BC" w:rsidRPr="004A404C" w:rsidRDefault="007B78BC" w:rsidP="007B78BC">
                  <w:pPr>
                    <w:spacing w:after="0" w:line="240" w:lineRule="auto"/>
                    <w:jc w:val="center"/>
                    <w:rPr>
                      <w:rFonts w:ascii="Arial Black" w:hAnsi="Arial Black" w:cs="Aharoni"/>
                      <w:color w:val="0070C0"/>
                      <w:sz w:val="12"/>
                      <w:u w:val="single"/>
                    </w:rPr>
                  </w:pPr>
                  <w:r w:rsidRPr="004A404C">
                    <w:rPr>
                      <w:rFonts w:ascii="Arial Black" w:hAnsi="Arial Black" w:cs="Aharoni"/>
                      <w:color w:val="0070C0"/>
                      <w:sz w:val="12"/>
                      <w:u w:val="single"/>
                    </w:rPr>
                    <w:t>Concours</w:t>
                  </w:r>
                </w:p>
                <w:p w:rsidR="007B78BC" w:rsidRPr="004A404C" w:rsidRDefault="007B78BC" w:rsidP="007B78BC">
                  <w:pPr>
                    <w:spacing w:after="0" w:line="240" w:lineRule="auto"/>
                    <w:jc w:val="center"/>
                    <w:rPr>
                      <w:rFonts w:ascii="Arial Black" w:hAnsi="Arial Black" w:cs="Aharoni"/>
                      <w:color w:val="0070C0"/>
                      <w:sz w:val="36"/>
                      <w:u w:val="single"/>
                    </w:rPr>
                  </w:pPr>
                  <w:r w:rsidRPr="004A404C">
                    <w:rPr>
                      <w:rFonts w:ascii="Arial Black" w:hAnsi="Arial Black" w:cs="Aharoni"/>
                      <w:color w:val="0070C0"/>
                      <w:sz w:val="12"/>
                      <w:u w:val="single"/>
                    </w:rPr>
                    <w:t>Omucah-ci</w:t>
                  </w:r>
                </w:p>
              </w:txbxContent>
            </v:textbox>
          </v:shape>
        </w:pict>
      </w:r>
    </w:p>
    <w:p w:rsidR="007B78BC" w:rsidRDefault="004B37AB" w:rsidP="007B78BC">
      <w:pPr>
        <w:spacing w:after="0" w:line="240" w:lineRule="auto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5050790</wp:posOffset>
            </wp:positionH>
            <wp:positionV relativeFrom="paragraph">
              <wp:posOffset>70485</wp:posOffset>
            </wp:positionV>
            <wp:extent cx="1437005" cy="819150"/>
            <wp:effectExtent l="114300" t="266700" r="106045" b="247650"/>
            <wp:wrapNone/>
            <wp:docPr id="6" name="Image 3" descr="C:\Users\FUJIOTSU\Pictures\IMG_20181204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UJIOTSU\Pictures\IMG_20181204_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 contrast="10000"/>
                    </a:blip>
                    <a:srcRect l="14442" t="9602" r="25276" b="35391"/>
                    <a:stretch>
                      <a:fillRect/>
                    </a:stretch>
                  </pic:blipFill>
                  <pic:spPr bwMode="auto">
                    <a:xfrm rot="20154110">
                      <a:off x="0" y="0"/>
                      <a:ext cx="143700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62F6">
        <w:rPr>
          <w:noProof/>
          <w:sz w:val="24"/>
          <w:lang w:eastAsia="fr-FR"/>
        </w:rPr>
        <w:pict>
          <v:shape id="_x0000_s1032" type="#_x0000_t145" style="position:absolute;margin-left:317.7pt;margin-top:12.8pt;width:93.85pt;height:70.85pt;z-index:251667456;mso-position-horizontal-relative:text;mso-position-vertical-relative:text" adj="3879402" fillcolor="#002060" strokecolor="#0070c0">
            <v:fill opacity="63570f"/>
            <v:stroke dashstyle="longDash"/>
            <v:shadow color="#868686"/>
            <v:textpath style="font-family:&quot;Arial Black&quot;;font-size:54pt" fitshape="t" trim="t" string=" OMUCAH-CI"/>
          </v:shape>
        </w:pict>
      </w:r>
      <w:r w:rsidR="004F62F6">
        <w:rPr>
          <w:noProof/>
          <w:sz w:val="24"/>
          <w:lang w:eastAsia="fr-FR"/>
        </w:rPr>
        <w:pict>
          <v:shape id="_x0000_s1031" type="#_x0000_t145" style="position:absolute;margin-left:326.55pt;margin-top:5.55pt;width:75.85pt;height:68.8pt;z-index:251666432;mso-position-horizontal-relative:text;mso-position-vertical-relative:text" adj="-5650962" fillcolor="#002060" strokecolor="#0070c0" strokeweight=".25pt">
            <v:fill opacity="63570f"/>
            <v:stroke dashstyle="longDash"/>
            <v:shadow color="#868686"/>
            <v:textpath style="font-family:&quot;Arial Black&quot;;font-size:54pt" fitshape="t" trim="t" string=" *Direction des concours et recrutement  omucah de cote d'ivoire*"/>
          </v:shape>
        </w:pict>
      </w:r>
    </w:p>
    <w:p w:rsidR="007B78BC" w:rsidRDefault="007B78BC" w:rsidP="0050055B">
      <w:pPr>
        <w:spacing w:after="0" w:line="240" w:lineRule="auto"/>
        <w:rPr>
          <w:sz w:val="24"/>
        </w:rPr>
      </w:pPr>
    </w:p>
    <w:p w:rsidR="007B78BC" w:rsidRDefault="007B78BC" w:rsidP="007B78BC">
      <w:pPr>
        <w:spacing w:after="0" w:line="240" w:lineRule="auto"/>
        <w:rPr>
          <w:sz w:val="24"/>
        </w:rPr>
      </w:pPr>
    </w:p>
    <w:p w:rsidR="007B78BC" w:rsidRDefault="007B78BC" w:rsidP="007B78BC">
      <w:pPr>
        <w:spacing w:after="0" w:line="240" w:lineRule="auto"/>
        <w:rPr>
          <w:sz w:val="24"/>
        </w:rPr>
      </w:pPr>
    </w:p>
    <w:p w:rsidR="007B78BC" w:rsidRDefault="007B78BC" w:rsidP="007B78BC">
      <w:pPr>
        <w:spacing w:after="0" w:line="240" w:lineRule="auto"/>
        <w:rPr>
          <w:sz w:val="24"/>
        </w:rPr>
      </w:pPr>
    </w:p>
    <w:p w:rsidR="007B78BC" w:rsidRPr="00E43D20" w:rsidRDefault="007B78BC" w:rsidP="007B78BC">
      <w:pPr>
        <w:spacing w:after="0" w:line="240" w:lineRule="auto"/>
        <w:rPr>
          <w:sz w:val="14"/>
        </w:rPr>
      </w:pPr>
    </w:p>
    <w:p w:rsidR="007B78BC" w:rsidRPr="00D53D61" w:rsidRDefault="007B78BC" w:rsidP="007B78BC">
      <w:pPr>
        <w:rPr>
          <w:sz w:val="2"/>
        </w:rPr>
      </w:pPr>
    </w:p>
    <w:p w:rsidR="007B78BC" w:rsidRPr="00DA590A" w:rsidRDefault="007B78BC" w:rsidP="00E95197">
      <w:pPr>
        <w:spacing w:after="0" w:line="240" w:lineRule="auto"/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r w:rsidR="00DA590A">
        <w:rPr>
          <w:sz w:val="24"/>
        </w:rPr>
        <w:t xml:space="preserve">            </w:t>
      </w:r>
      <w:r w:rsidR="00DA590A" w:rsidRPr="00DA590A">
        <w:rPr>
          <w:b/>
          <w:sz w:val="28"/>
        </w:rPr>
        <w:t>Mme  ANOH ODILE</w:t>
      </w:r>
    </w:p>
    <w:p w:rsidR="00AB204E" w:rsidRPr="00E95197" w:rsidRDefault="004B37AB" w:rsidP="00E95197">
      <w:pPr>
        <w:spacing w:after="0" w:line="240" w:lineRule="auto"/>
        <w:jc w:val="center"/>
        <w:rPr>
          <w:b/>
        </w:rPr>
      </w:pPr>
      <w:r>
        <w:rPr>
          <w:b/>
          <w:sz w:val="32"/>
        </w:rPr>
        <w:t xml:space="preserve"> </w:t>
      </w:r>
      <w:r w:rsidR="007B78BC" w:rsidRPr="00423AAB">
        <w:rPr>
          <w:b/>
          <w:sz w:val="32"/>
        </w:rPr>
        <w:t>2</w:t>
      </w:r>
    </w:p>
    <w:sectPr w:rsidR="00AB204E" w:rsidRPr="00E95197" w:rsidSect="0050055B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B78BC"/>
    <w:rsid w:val="000334E2"/>
    <w:rsid w:val="000532ED"/>
    <w:rsid w:val="000C7F47"/>
    <w:rsid w:val="00123DF5"/>
    <w:rsid w:val="00172566"/>
    <w:rsid w:val="001770C1"/>
    <w:rsid w:val="002B34AB"/>
    <w:rsid w:val="002C513A"/>
    <w:rsid w:val="003466E2"/>
    <w:rsid w:val="004B37AB"/>
    <w:rsid w:val="004F62F6"/>
    <w:rsid w:val="0050055B"/>
    <w:rsid w:val="005715A0"/>
    <w:rsid w:val="0059172B"/>
    <w:rsid w:val="005B72F6"/>
    <w:rsid w:val="00702FA2"/>
    <w:rsid w:val="007644A6"/>
    <w:rsid w:val="0077297B"/>
    <w:rsid w:val="007B78BC"/>
    <w:rsid w:val="007D6940"/>
    <w:rsid w:val="00876AC5"/>
    <w:rsid w:val="008B5961"/>
    <w:rsid w:val="00927B27"/>
    <w:rsid w:val="00932741"/>
    <w:rsid w:val="00A270B0"/>
    <w:rsid w:val="00A74138"/>
    <w:rsid w:val="00AB204E"/>
    <w:rsid w:val="00B13F4F"/>
    <w:rsid w:val="00C973C3"/>
    <w:rsid w:val="00D53D61"/>
    <w:rsid w:val="00D71CCA"/>
    <w:rsid w:val="00D72ABF"/>
    <w:rsid w:val="00DA590A"/>
    <w:rsid w:val="00DE6F9D"/>
    <w:rsid w:val="00E63A41"/>
    <w:rsid w:val="00E95197"/>
    <w:rsid w:val="00EB7CFE"/>
    <w:rsid w:val="00E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8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B7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B78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ceco2020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soldepaiementomuca.wixsite.com/phpurgentistes2025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diceco2025.wixsite.com/monsitediceco2025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diceco2020@gmail.com;https://diceco20193.wixsite.com/diceco2020monsi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1173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VAVOUA</dc:creator>
  <cp:lastModifiedBy>FUJIOTSU</cp:lastModifiedBy>
  <cp:revision>2</cp:revision>
  <cp:lastPrinted>2018-06-06T08:31:00Z</cp:lastPrinted>
  <dcterms:created xsi:type="dcterms:W3CDTF">2018-12-14T22:58:00Z</dcterms:created>
  <dcterms:modified xsi:type="dcterms:W3CDTF">2018-12-14T22:58:00Z</dcterms:modified>
</cp:coreProperties>
</file>